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EB" w:rsidRDefault="002B29B9">
      <w:r>
        <w:t xml:space="preserve">         </w:t>
      </w:r>
    </w:p>
    <w:p w:rsidR="00172E35" w:rsidRDefault="00172E35"/>
    <w:p w:rsidR="00172E35" w:rsidRDefault="00087443" w:rsidP="00087443">
      <w:pPr>
        <w:spacing w:after="0" w:line="240" w:lineRule="auto"/>
        <w:ind w:left="-851"/>
        <w:jc w:val="both"/>
        <w:rPr>
          <w:rFonts w:ascii="Times New Roman" w:eastAsia="Times New Roman" w:hAnsi="Times New Roman" w:cs="Times New Roman"/>
          <w:b/>
          <w:sz w:val="48"/>
          <w:szCs w:val="48"/>
          <w:u w:val="single"/>
          <w:lang w:eastAsia="es-MX"/>
        </w:rPr>
      </w:pPr>
      <w:r>
        <w:rPr>
          <w:rFonts w:ascii="Times New Roman" w:eastAsia="Times New Roman" w:hAnsi="Times New Roman" w:cs="Times New Roman"/>
          <w:b/>
          <w:sz w:val="48"/>
          <w:szCs w:val="48"/>
          <w:u w:val="single"/>
          <w:lang w:eastAsia="es-MX"/>
        </w:rPr>
        <w:t xml:space="preserve"> </w:t>
      </w:r>
    </w:p>
    <w:p w:rsidR="00087443" w:rsidRDefault="00087443" w:rsidP="00087443">
      <w:pPr>
        <w:spacing w:after="0" w:line="240" w:lineRule="auto"/>
        <w:ind w:left="-851"/>
        <w:jc w:val="both"/>
        <w:rPr>
          <w:rFonts w:ascii="Times New Roman" w:eastAsia="Times New Roman" w:hAnsi="Times New Roman" w:cs="Times New Roman"/>
          <w:b/>
          <w:sz w:val="48"/>
          <w:szCs w:val="48"/>
          <w:u w:val="single"/>
          <w:lang w:eastAsia="es-MX"/>
        </w:rPr>
      </w:pPr>
    </w:p>
    <w:p w:rsidR="00087443" w:rsidRDefault="00087443" w:rsidP="00087443">
      <w:pPr>
        <w:spacing w:after="0" w:line="240" w:lineRule="auto"/>
        <w:ind w:left="-851"/>
        <w:jc w:val="both"/>
        <w:rPr>
          <w:rFonts w:ascii="Times New Roman" w:eastAsia="Times New Roman" w:hAnsi="Times New Roman" w:cs="Times New Roman"/>
          <w:b/>
          <w:sz w:val="48"/>
          <w:szCs w:val="48"/>
          <w:u w:val="single"/>
          <w:lang w:eastAsia="es-MX"/>
        </w:rPr>
      </w:pPr>
    </w:p>
    <w:p w:rsidR="00087443" w:rsidRDefault="00087443" w:rsidP="00087443">
      <w:pPr>
        <w:jc w:val="center"/>
        <w:rPr>
          <w:rFonts w:ascii="Times New Roman" w:eastAsia="Times New Roman" w:hAnsi="Times New Roman" w:cs="Times New Roman"/>
          <w:b/>
          <w:sz w:val="48"/>
          <w:szCs w:val="48"/>
          <w:u w:val="single"/>
          <w:lang w:eastAsia="es-MX"/>
        </w:rPr>
      </w:pPr>
      <w:r>
        <w:rPr>
          <w:rFonts w:ascii="Times New Roman" w:eastAsia="Times New Roman" w:hAnsi="Times New Roman" w:cs="Times New Roman"/>
          <w:b/>
          <w:sz w:val="48"/>
          <w:szCs w:val="48"/>
          <w:u w:val="single"/>
          <w:lang w:eastAsia="es-MX"/>
        </w:rPr>
        <w:t>DIRECCION DE DESARROLLO SOCIAL</w:t>
      </w:r>
    </w:p>
    <w:p w:rsidR="00087443" w:rsidRDefault="00087443" w:rsidP="00087443">
      <w:pPr>
        <w:spacing w:after="0" w:line="240" w:lineRule="auto"/>
        <w:ind w:left="-851"/>
        <w:jc w:val="both"/>
        <w:rPr>
          <w:rFonts w:cstheme="minorHAnsi"/>
          <w:b/>
        </w:rPr>
      </w:pPr>
    </w:p>
    <w:p w:rsidR="0006683A" w:rsidRDefault="0006683A" w:rsidP="00087443">
      <w:pPr>
        <w:spacing w:after="0" w:line="240" w:lineRule="auto"/>
        <w:ind w:left="-851"/>
        <w:jc w:val="both"/>
        <w:rPr>
          <w:rFonts w:cstheme="minorHAnsi"/>
          <w:b/>
        </w:rPr>
      </w:pPr>
    </w:p>
    <w:p w:rsidR="0006683A" w:rsidRDefault="0006683A" w:rsidP="00087443">
      <w:pPr>
        <w:spacing w:after="0" w:line="240" w:lineRule="auto"/>
        <w:ind w:left="-851"/>
        <w:jc w:val="both"/>
        <w:rPr>
          <w:rFonts w:cstheme="minorHAnsi"/>
          <w:b/>
        </w:rPr>
      </w:pPr>
    </w:p>
    <w:p w:rsidR="00087443" w:rsidRPr="005A2B23" w:rsidRDefault="00087443" w:rsidP="00087443">
      <w:pPr>
        <w:jc w:val="center"/>
        <w:rPr>
          <w:rFonts w:ascii="Times New Roman" w:eastAsia="Times New Roman" w:hAnsi="Times New Roman" w:cs="Times New Roman"/>
          <w:b/>
          <w:sz w:val="36"/>
          <w:szCs w:val="36"/>
          <w:lang w:eastAsia="es-MX"/>
        </w:rPr>
      </w:pPr>
      <w:r>
        <w:rPr>
          <w:rFonts w:ascii="Times New Roman" w:eastAsia="Times New Roman" w:hAnsi="Times New Roman" w:cs="Times New Roman"/>
          <w:b/>
          <w:sz w:val="36"/>
          <w:szCs w:val="36"/>
          <w:lang w:eastAsia="es-MX"/>
        </w:rPr>
        <w:t>REPORTE</w:t>
      </w:r>
      <w:r w:rsidRPr="005A2B23">
        <w:rPr>
          <w:rFonts w:ascii="Times New Roman" w:eastAsia="Times New Roman" w:hAnsi="Times New Roman" w:cs="Times New Roman"/>
          <w:b/>
          <w:sz w:val="36"/>
          <w:szCs w:val="36"/>
          <w:lang w:eastAsia="es-MX"/>
        </w:rPr>
        <w:t xml:space="preserve"> DE ACTIVIDADES</w:t>
      </w:r>
    </w:p>
    <w:p w:rsidR="00087443" w:rsidRDefault="00FB7092" w:rsidP="00087443">
      <w:pPr>
        <w:jc w:val="center"/>
        <w:rPr>
          <w:rFonts w:ascii="Times New Roman" w:eastAsia="Times New Roman" w:hAnsi="Times New Roman" w:cs="Times New Roman"/>
          <w:b/>
          <w:sz w:val="36"/>
          <w:szCs w:val="36"/>
          <w:lang w:eastAsia="es-MX"/>
        </w:rPr>
      </w:pPr>
      <w:r>
        <w:rPr>
          <w:rFonts w:ascii="Times New Roman" w:eastAsia="Times New Roman" w:hAnsi="Times New Roman" w:cs="Times New Roman"/>
          <w:b/>
          <w:sz w:val="36"/>
          <w:szCs w:val="36"/>
          <w:lang w:eastAsia="es-MX"/>
        </w:rPr>
        <w:t>OCTUBRE-DICIEMBRE</w:t>
      </w:r>
      <w:r w:rsidR="00087443">
        <w:rPr>
          <w:rFonts w:ascii="Times New Roman" w:eastAsia="Times New Roman" w:hAnsi="Times New Roman" w:cs="Times New Roman"/>
          <w:b/>
          <w:sz w:val="36"/>
          <w:szCs w:val="36"/>
          <w:lang w:eastAsia="es-MX"/>
        </w:rPr>
        <w:t xml:space="preserve"> 2022</w:t>
      </w:r>
    </w:p>
    <w:p w:rsidR="0006683A" w:rsidRDefault="0006683A" w:rsidP="00087443">
      <w:pPr>
        <w:spacing w:after="0" w:line="240" w:lineRule="auto"/>
        <w:ind w:left="-851"/>
        <w:rPr>
          <w:rFonts w:cstheme="minorHAnsi"/>
          <w:b/>
        </w:rPr>
      </w:pPr>
    </w:p>
    <w:p w:rsidR="0006683A" w:rsidRDefault="0006683A" w:rsidP="00087443">
      <w:pPr>
        <w:spacing w:after="0" w:line="240" w:lineRule="auto"/>
        <w:ind w:left="-851"/>
        <w:rPr>
          <w:rFonts w:cstheme="minorHAnsi"/>
          <w:b/>
        </w:rPr>
      </w:pPr>
    </w:p>
    <w:p w:rsidR="0006683A" w:rsidRPr="00F74E0F" w:rsidRDefault="0006683A" w:rsidP="0006683A">
      <w:pPr>
        <w:pStyle w:val="Sinespaciado"/>
        <w:jc w:val="both"/>
        <w:rPr>
          <w:bCs/>
          <w:sz w:val="28"/>
          <w:szCs w:val="28"/>
          <w:bdr w:val="none" w:sz="0" w:space="0" w:color="auto" w:frame="1"/>
          <w:shd w:val="clear" w:color="auto" w:fill="FBFAF8"/>
        </w:rPr>
      </w:pPr>
      <w:r w:rsidRPr="00F74E0F">
        <w:rPr>
          <w:b/>
          <w:bCs/>
          <w:sz w:val="28"/>
          <w:szCs w:val="28"/>
          <w:bdr w:val="none" w:sz="0" w:space="0" w:color="auto" w:frame="1"/>
          <w:shd w:val="clear" w:color="auto" w:fill="FBFAF8"/>
        </w:rPr>
        <w:t xml:space="preserve">DESARROLLO SOCIAL </w:t>
      </w:r>
      <w:r w:rsidRPr="00F74E0F">
        <w:rPr>
          <w:bCs/>
          <w:sz w:val="28"/>
          <w:szCs w:val="28"/>
          <w:bdr w:val="none" w:sz="0" w:space="0" w:color="auto" w:frame="1"/>
          <w:shd w:val="clear" w:color="auto" w:fill="FBFAF8"/>
        </w:rPr>
        <w:t xml:space="preserve"> Un proceso de mejoramiento de la calidad de vida y Organización  de una sociedad con la idea muy firme de su participación en Desarrollo del Municipio, hay que tomar en consideración  que una comunidad tiene una alta calidad de vida cuando sus habitantes, dentro de un marco de paz, libertad, justicia, democracia, tolerancia, equidad, igualdad y solidaridad, tienen amplias y recurrentes posibilidades de satisfacción de sus necesidades y también de poder desplegar sus potencialidades y saberes con vistas a conseguir una mejora futura en sus vidas, en cuanto a realización personal y en lo que a la realización de la sociedad en su conjunto respecta también es necesario que esta sociedad como tal participe en la toma de decisiones para una mejor calidad de vida realizando Socialización de Obras, conformando sus Consejos Municipales y sus Consejos Sociales.</w:t>
      </w:r>
    </w:p>
    <w:p w:rsidR="00087443" w:rsidRPr="00F74E0F" w:rsidRDefault="00087443" w:rsidP="00087443">
      <w:pPr>
        <w:spacing w:after="0" w:line="240" w:lineRule="auto"/>
        <w:ind w:left="-851"/>
        <w:rPr>
          <w:rFonts w:cstheme="minorHAnsi"/>
          <w:b/>
        </w:rPr>
      </w:pPr>
    </w:p>
    <w:p w:rsidR="004834AF" w:rsidRPr="00F74E0F" w:rsidRDefault="004834AF" w:rsidP="00087443">
      <w:pPr>
        <w:spacing w:after="0" w:line="240" w:lineRule="auto"/>
        <w:ind w:left="-851"/>
        <w:rPr>
          <w:rFonts w:cstheme="minorHAnsi"/>
          <w:b/>
        </w:rPr>
      </w:pPr>
    </w:p>
    <w:p w:rsidR="004834AF" w:rsidRPr="00F74E0F" w:rsidRDefault="004834AF" w:rsidP="00087443">
      <w:pPr>
        <w:spacing w:after="0" w:line="240" w:lineRule="auto"/>
        <w:ind w:left="-851"/>
        <w:rPr>
          <w:rFonts w:cstheme="minorHAnsi"/>
          <w:b/>
        </w:rPr>
      </w:pPr>
    </w:p>
    <w:p w:rsidR="0006683A" w:rsidRPr="00F74E0F" w:rsidRDefault="0006683A" w:rsidP="004834AF">
      <w:pPr>
        <w:pStyle w:val="Sinespaciado"/>
        <w:jc w:val="both"/>
        <w:rPr>
          <w:rFonts w:ascii="Verdana" w:hAnsi="Verdana"/>
          <w:b/>
          <w:bCs/>
          <w:sz w:val="24"/>
          <w:szCs w:val="24"/>
          <w:bdr w:val="none" w:sz="0" w:space="0" w:color="auto" w:frame="1"/>
          <w:shd w:val="clear" w:color="auto" w:fill="FBFAF8"/>
        </w:rPr>
      </w:pPr>
    </w:p>
    <w:p w:rsidR="0006683A" w:rsidRPr="00F74E0F" w:rsidRDefault="0006683A" w:rsidP="004834AF">
      <w:pPr>
        <w:pStyle w:val="Sinespaciado"/>
        <w:jc w:val="both"/>
        <w:rPr>
          <w:rFonts w:ascii="Verdana" w:hAnsi="Verdana"/>
          <w:b/>
          <w:bCs/>
          <w:sz w:val="24"/>
          <w:szCs w:val="24"/>
          <w:bdr w:val="none" w:sz="0" w:space="0" w:color="auto" w:frame="1"/>
          <w:shd w:val="clear" w:color="auto" w:fill="FBFAF8"/>
        </w:rPr>
      </w:pPr>
    </w:p>
    <w:p w:rsidR="004834AF" w:rsidRPr="00F74E0F" w:rsidRDefault="0006683A" w:rsidP="004834AF">
      <w:pPr>
        <w:pStyle w:val="Sinespaciado"/>
        <w:jc w:val="both"/>
        <w:rPr>
          <w:sz w:val="24"/>
          <w:szCs w:val="24"/>
        </w:rPr>
      </w:pPr>
      <w:r w:rsidRPr="00F74E0F">
        <w:rPr>
          <w:sz w:val="24"/>
          <w:szCs w:val="24"/>
        </w:rPr>
        <w:t xml:space="preserve"> </w:t>
      </w:r>
    </w:p>
    <w:p w:rsidR="004834AF" w:rsidRDefault="004834AF" w:rsidP="00087443">
      <w:pPr>
        <w:spacing w:after="0" w:line="240" w:lineRule="auto"/>
        <w:ind w:left="-851"/>
        <w:rPr>
          <w:rFonts w:cstheme="minorHAnsi"/>
          <w:b/>
          <w:sz w:val="24"/>
          <w:szCs w:val="24"/>
        </w:rPr>
      </w:pPr>
    </w:p>
    <w:p w:rsidR="006F252E" w:rsidRDefault="006F252E" w:rsidP="00087443">
      <w:pPr>
        <w:spacing w:after="0" w:line="240" w:lineRule="auto"/>
        <w:ind w:left="-851"/>
        <w:rPr>
          <w:rFonts w:cstheme="minorHAnsi"/>
          <w:b/>
          <w:sz w:val="24"/>
          <w:szCs w:val="24"/>
        </w:rPr>
      </w:pPr>
    </w:p>
    <w:p w:rsidR="006F252E" w:rsidRPr="000B5F2B" w:rsidRDefault="006F252E" w:rsidP="00087443">
      <w:pPr>
        <w:spacing w:after="0" w:line="240" w:lineRule="auto"/>
        <w:ind w:left="-851"/>
        <w:rPr>
          <w:rFonts w:cstheme="minorHAnsi"/>
          <w:b/>
          <w:sz w:val="24"/>
          <w:szCs w:val="24"/>
        </w:rPr>
      </w:pPr>
    </w:p>
    <w:p w:rsidR="004834AF" w:rsidRPr="000B5F2B" w:rsidRDefault="004834AF" w:rsidP="00087443">
      <w:pPr>
        <w:spacing w:after="0" w:line="240" w:lineRule="auto"/>
        <w:ind w:left="-851"/>
        <w:rPr>
          <w:rFonts w:cstheme="minorHAnsi"/>
          <w:b/>
          <w:sz w:val="24"/>
          <w:szCs w:val="24"/>
        </w:rPr>
      </w:pPr>
    </w:p>
    <w:p w:rsidR="004834AF" w:rsidRPr="000B5F2B" w:rsidRDefault="004834AF" w:rsidP="00087443">
      <w:pPr>
        <w:spacing w:after="0" w:line="240" w:lineRule="auto"/>
        <w:ind w:left="-851"/>
        <w:rPr>
          <w:rFonts w:cstheme="minorHAnsi"/>
          <w:b/>
          <w:sz w:val="24"/>
          <w:szCs w:val="24"/>
        </w:rPr>
      </w:pPr>
    </w:p>
    <w:p w:rsidR="004834AF" w:rsidRDefault="004834AF" w:rsidP="00087443">
      <w:pPr>
        <w:spacing w:after="0" w:line="240" w:lineRule="auto"/>
        <w:ind w:left="-851"/>
        <w:rPr>
          <w:rFonts w:cstheme="minorHAnsi"/>
          <w:b/>
          <w:sz w:val="24"/>
          <w:szCs w:val="24"/>
        </w:rPr>
      </w:pPr>
    </w:p>
    <w:p w:rsidR="0006683A" w:rsidRDefault="0006683A" w:rsidP="00087443">
      <w:pPr>
        <w:spacing w:after="0" w:line="240" w:lineRule="auto"/>
        <w:ind w:left="-851"/>
        <w:rPr>
          <w:rFonts w:cstheme="minorHAnsi"/>
          <w:b/>
          <w:sz w:val="24"/>
          <w:szCs w:val="24"/>
        </w:rPr>
      </w:pPr>
    </w:p>
    <w:p w:rsidR="0006683A" w:rsidRDefault="0006683A" w:rsidP="00087443">
      <w:pPr>
        <w:spacing w:after="0" w:line="240" w:lineRule="auto"/>
        <w:ind w:left="-851"/>
        <w:rPr>
          <w:rFonts w:cstheme="minorHAnsi"/>
          <w:b/>
          <w:sz w:val="24"/>
          <w:szCs w:val="24"/>
        </w:rPr>
      </w:pPr>
    </w:p>
    <w:p w:rsidR="0006683A" w:rsidRDefault="0006683A" w:rsidP="00087443">
      <w:pPr>
        <w:spacing w:after="0" w:line="240" w:lineRule="auto"/>
        <w:ind w:left="-851"/>
        <w:rPr>
          <w:rFonts w:cstheme="minorHAnsi"/>
          <w:b/>
          <w:sz w:val="24"/>
          <w:szCs w:val="24"/>
        </w:rPr>
      </w:pPr>
    </w:p>
    <w:p w:rsidR="00AB6603" w:rsidRDefault="00AB6603" w:rsidP="00087443">
      <w:pPr>
        <w:spacing w:after="0" w:line="240" w:lineRule="auto"/>
        <w:ind w:left="-851"/>
        <w:rPr>
          <w:rFonts w:cstheme="minorHAnsi"/>
          <w:b/>
          <w:sz w:val="24"/>
          <w:szCs w:val="24"/>
        </w:rPr>
      </w:pPr>
    </w:p>
    <w:p w:rsidR="00AB6603" w:rsidRPr="000B5F2B" w:rsidRDefault="00AB6603" w:rsidP="00087443">
      <w:pPr>
        <w:spacing w:after="0" w:line="240" w:lineRule="auto"/>
        <w:ind w:left="-851"/>
        <w:rPr>
          <w:rFonts w:cstheme="minorHAnsi"/>
          <w:b/>
          <w:sz w:val="24"/>
          <w:szCs w:val="24"/>
        </w:rPr>
      </w:pPr>
    </w:p>
    <w:p w:rsidR="006F252E" w:rsidRDefault="006F252E" w:rsidP="00AB6603">
      <w:pPr>
        <w:spacing w:line="240" w:lineRule="auto"/>
        <w:jc w:val="center"/>
        <w:rPr>
          <w:rFonts w:ascii="Verdana" w:eastAsia="Arial" w:hAnsi="Verdana" w:cs="Arial"/>
          <w:b/>
          <w:sz w:val="24"/>
          <w:szCs w:val="24"/>
        </w:rPr>
      </w:pPr>
    </w:p>
    <w:p w:rsidR="006F252E" w:rsidRDefault="006F252E" w:rsidP="00AB6603">
      <w:pPr>
        <w:spacing w:line="240" w:lineRule="auto"/>
        <w:jc w:val="center"/>
        <w:rPr>
          <w:rFonts w:ascii="Verdana" w:eastAsia="Arial" w:hAnsi="Verdana" w:cs="Arial"/>
          <w:b/>
          <w:sz w:val="24"/>
          <w:szCs w:val="24"/>
        </w:rPr>
      </w:pPr>
    </w:p>
    <w:p w:rsidR="0006683A" w:rsidRDefault="004834AF" w:rsidP="00AB6603">
      <w:pPr>
        <w:spacing w:line="240" w:lineRule="auto"/>
        <w:jc w:val="center"/>
        <w:rPr>
          <w:rFonts w:ascii="Verdana" w:eastAsia="Arial" w:hAnsi="Verdana" w:cs="Arial"/>
          <w:b/>
          <w:sz w:val="24"/>
          <w:szCs w:val="24"/>
        </w:rPr>
      </w:pPr>
      <w:r w:rsidRPr="000B5F2B">
        <w:rPr>
          <w:rFonts w:ascii="Verdana" w:eastAsia="Arial" w:hAnsi="Verdana" w:cs="Arial"/>
          <w:b/>
          <w:sz w:val="24"/>
          <w:szCs w:val="24"/>
        </w:rPr>
        <w:t xml:space="preserve">ACTIVIDADES </w:t>
      </w:r>
      <w:r w:rsidR="008A541A" w:rsidRPr="000B5F2B">
        <w:rPr>
          <w:rFonts w:ascii="Verdana" w:eastAsia="Arial" w:hAnsi="Verdana" w:cs="Arial"/>
          <w:b/>
          <w:sz w:val="24"/>
          <w:szCs w:val="24"/>
        </w:rPr>
        <w:t>Y PLAN DE TRABAJO</w:t>
      </w:r>
    </w:p>
    <w:p w:rsidR="002114CB" w:rsidRPr="0006683A" w:rsidRDefault="0006683A" w:rsidP="0006683A">
      <w:pPr>
        <w:pStyle w:val="Sinespaciado"/>
        <w:jc w:val="both"/>
        <w:rPr>
          <w:sz w:val="28"/>
          <w:szCs w:val="28"/>
        </w:rPr>
      </w:pPr>
      <w:r w:rsidRPr="0006683A">
        <w:rPr>
          <w:sz w:val="28"/>
          <w:szCs w:val="28"/>
        </w:rPr>
        <w:t xml:space="preserve">             </w:t>
      </w:r>
      <w:r w:rsidRPr="0006683A">
        <w:rPr>
          <w:rFonts w:cstheme="minorHAnsi"/>
          <w:sz w:val="28"/>
          <w:szCs w:val="28"/>
        </w:rPr>
        <w:t xml:space="preserve">Los que suscribimos </w:t>
      </w:r>
      <w:r w:rsidRPr="0006683A">
        <w:rPr>
          <w:rFonts w:cstheme="minorHAnsi"/>
          <w:b/>
          <w:sz w:val="28"/>
          <w:szCs w:val="28"/>
        </w:rPr>
        <w:t>LIC. HECTOR SAUL CRUZ IBARRA</w:t>
      </w:r>
      <w:r w:rsidRPr="0006683A">
        <w:rPr>
          <w:rFonts w:cstheme="minorHAnsi"/>
          <w:sz w:val="28"/>
          <w:szCs w:val="28"/>
        </w:rPr>
        <w:t xml:space="preserve">, Con cargo de Director de Desarrollo Social, y </w:t>
      </w:r>
      <w:r w:rsidRPr="0006683A">
        <w:rPr>
          <w:rFonts w:cstheme="minorHAnsi"/>
          <w:b/>
          <w:sz w:val="28"/>
          <w:szCs w:val="28"/>
        </w:rPr>
        <w:t>BRIANDA IBARRA PEÑA</w:t>
      </w:r>
      <w:r w:rsidRPr="0006683A">
        <w:rPr>
          <w:rFonts w:cstheme="minorHAnsi"/>
          <w:sz w:val="28"/>
          <w:szCs w:val="28"/>
        </w:rPr>
        <w:t xml:space="preserve"> Jefe de Programas Sociales,  </w:t>
      </w:r>
      <w:r w:rsidRPr="0006683A">
        <w:rPr>
          <w:rFonts w:cstheme="minorHAnsi"/>
          <w:b/>
          <w:sz w:val="28"/>
          <w:szCs w:val="28"/>
        </w:rPr>
        <w:t>ROSA ISELA SOLIS VELASCO</w:t>
      </w:r>
      <w:r w:rsidRPr="0006683A">
        <w:rPr>
          <w:rFonts w:cstheme="minorHAnsi"/>
          <w:sz w:val="28"/>
          <w:szCs w:val="28"/>
        </w:rPr>
        <w:t xml:space="preserve"> con cargo de Secretaria, ambos  adscritos al departamento de Desarrollo Social del H. Ayuntamiento Municipal de Cabo Corrientes en el Estado de </w:t>
      </w:r>
      <w:r w:rsidR="00AB6603" w:rsidRPr="0006683A">
        <w:rPr>
          <w:rFonts w:cstheme="minorHAnsi"/>
          <w:sz w:val="28"/>
          <w:szCs w:val="28"/>
        </w:rPr>
        <w:t>Jalisco. Partir</w:t>
      </w:r>
      <w:r w:rsidR="00FB7092">
        <w:rPr>
          <w:rFonts w:cstheme="minorHAnsi"/>
          <w:sz w:val="28"/>
          <w:szCs w:val="28"/>
        </w:rPr>
        <w:t xml:space="preserve"> de Octubre 01 al 16  de Diciembre</w:t>
      </w:r>
      <w:r w:rsidR="004834AF" w:rsidRPr="0006683A">
        <w:rPr>
          <w:rFonts w:cstheme="minorHAnsi"/>
          <w:sz w:val="28"/>
          <w:szCs w:val="28"/>
        </w:rPr>
        <w:t xml:space="preserve"> del</w:t>
      </w:r>
      <w:r w:rsidR="004834AF" w:rsidRPr="0006683A">
        <w:rPr>
          <w:rFonts w:ascii="Verdana" w:hAnsi="Verdana" w:cs="Times New Roman"/>
          <w:sz w:val="28"/>
          <w:szCs w:val="28"/>
        </w:rPr>
        <w:t xml:space="preserve"> 2022 y se realizó el contacto con todas y cada una de las Dependencias de coordinación Regional o Estatal de ambas competencias Federales y Estatales relacionado con los Programas Sociales</w:t>
      </w:r>
      <w:r w:rsidR="006912D7" w:rsidRPr="0006683A">
        <w:rPr>
          <w:rFonts w:ascii="Verdana" w:hAnsi="Verdana" w:cs="Times New Roman"/>
          <w:sz w:val="28"/>
          <w:szCs w:val="28"/>
        </w:rPr>
        <w:t xml:space="preserve">: </w:t>
      </w:r>
      <w:r w:rsidR="00967809" w:rsidRPr="0006683A">
        <w:rPr>
          <w:rFonts w:ascii="Verdana" w:hAnsi="Verdana" w:cs="Times New Roman"/>
          <w:b/>
          <w:sz w:val="28"/>
          <w:szCs w:val="28"/>
        </w:rPr>
        <w:t xml:space="preserve">Adulto </w:t>
      </w:r>
      <w:r w:rsidR="006912D7" w:rsidRPr="0006683A">
        <w:rPr>
          <w:rFonts w:ascii="Verdana" w:hAnsi="Verdana" w:cs="Times New Roman"/>
          <w:b/>
          <w:sz w:val="28"/>
          <w:szCs w:val="28"/>
        </w:rPr>
        <w:t>Mayor,</w:t>
      </w:r>
      <w:r w:rsidR="004834AF" w:rsidRPr="0006683A">
        <w:rPr>
          <w:rFonts w:ascii="Verdana" w:hAnsi="Verdana" w:cs="Times New Roman"/>
          <w:b/>
          <w:sz w:val="28"/>
          <w:szCs w:val="28"/>
        </w:rPr>
        <w:t xml:space="preserve"> Becas de Benito </w:t>
      </w:r>
      <w:r w:rsidR="00967809" w:rsidRPr="0006683A">
        <w:rPr>
          <w:rFonts w:ascii="Verdana" w:hAnsi="Verdana" w:cs="Times New Roman"/>
          <w:b/>
          <w:sz w:val="28"/>
          <w:szCs w:val="28"/>
        </w:rPr>
        <w:t>Juárez, Congregación María Trinitaria</w:t>
      </w:r>
      <w:r w:rsidR="00F41993" w:rsidRPr="0006683A">
        <w:rPr>
          <w:rFonts w:ascii="Verdana" w:hAnsi="Verdana" w:cs="Times New Roman"/>
          <w:b/>
          <w:sz w:val="28"/>
          <w:szCs w:val="28"/>
        </w:rPr>
        <w:t>.</w:t>
      </w:r>
    </w:p>
    <w:p w:rsidR="002114CB" w:rsidRPr="000B5F2B" w:rsidRDefault="002114CB" w:rsidP="00AB6603">
      <w:pPr>
        <w:spacing w:line="240" w:lineRule="auto"/>
        <w:jc w:val="both"/>
        <w:rPr>
          <w:rFonts w:ascii="Verdana" w:hAnsi="Verdana" w:cs="Times New Roman"/>
          <w:sz w:val="24"/>
          <w:szCs w:val="24"/>
        </w:rPr>
      </w:pPr>
    </w:p>
    <w:p w:rsidR="002114CB" w:rsidRPr="000B5F2B" w:rsidRDefault="00E602F3" w:rsidP="004834AF">
      <w:pPr>
        <w:spacing w:line="240" w:lineRule="auto"/>
        <w:ind w:firstLine="708"/>
        <w:jc w:val="both"/>
        <w:rPr>
          <w:rFonts w:ascii="Verdana" w:hAnsi="Verdana" w:cs="Times New Roman"/>
          <w:sz w:val="24"/>
          <w:szCs w:val="24"/>
        </w:rPr>
      </w:pPr>
      <w:r w:rsidRPr="000B5F2B">
        <w:rPr>
          <w:rFonts w:ascii="Verdana" w:hAnsi="Verdana" w:cs="Times New Roman"/>
          <w:sz w:val="24"/>
          <w:szCs w:val="24"/>
        </w:rPr>
        <w:t xml:space="preserve">                               </w:t>
      </w:r>
    </w:p>
    <w:p w:rsidR="00E602F3" w:rsidRPr="000B5F2B" w:rsidRDefault="00E602F3" w:rsidP="004834AF">
      <w:pPr>
        <w:spacing w:line="240" w:lineRule="auto"/>
        <w:ind w:firstLine="708"/>
        <w:jc w:val="both"/>
        <w:rPr>
          <w:rFonts w:ascii="Verdana" w:hAnsi="Verdana" w:cs="Times New Roman"/>
          <w:b/>
          <w:sz w:val="24"/>
          <w:szCs w:val="24"/>
        </w:rPr>
      </w:pPr>
      <w:r w:rsidRPr="000B5F2B">
        <w:rPr>
          <w:rFonts w:ascii="Verdana" w:hAnsi="Verdana" w:cs="Times New Roman"/>
          <w:b/>
          <w:sz w:val="24"/>
          <w:szCs w:val="24"/>
        </w:rPr>
        <w:t>PROGRAMA ADULTO MAYOR:</w:t>
      </w:r>
    </w:p>
    <w:p w:rsidR="00212659" w:rsidRPr="00AB6603" w:rsidRDefault="00212659" w:rsidP="00212659">
      <w:pPr>
        <w:pStyle w:val="Sinespaciado"/>
        <w:ind w:firstLine="708"/>
        <w:jc w:val="both"/>
        <w:rPr>
          <w:b/>
          <w:sz w:val="28"/>
          <w:szCs w:val="28"/>
        </w:rPr>
      </w:pPr>
      <w:r w:rsidRPr="00AB6603">
        <w:rPr>
          <w:b/>
          <w:sz w:val="28"/>
          <w:szCs w:val="28"/>
        </w:rPr>
        <w:t>I</w:t>
      </w:r>
      <w:r w:rsidR="00FB7092">
        <w:rPr>
          <w:b/>
          <w:sz w:val="28"/>
          <w:szCs w:val="28"/>
        </w:rPr>
        <w:t>niciando 2022 en el mes de OCTUBRE- DICIEMBRE</w:t>
      </w:r>
      <w:r w:rsidRPr="00AB6603">
        <w:rPr>
          <w:b/>
          <w:sz w:val="28"/>
          <w:szCs w:val="28"/>
        </w:rPr>
        <w:t xml:space="preserve">, continuando así cada dos meses detallándolo en la tabla abajo descrita. </w:t>
      </w:r>
    </w:p>
    <w:p w:rsidR="00212659" w:rsidRPr="000B5F2B" w:rsidRDefault="00212659" w:rsidP="00212659">
      <w:pPr>
        <w:pStyle w:val="Sinespaciado"/>
        <w:ind w:firstLine="708"/>
        <w:jc w:val="both"/>
        <w:rPr>
          <w:sz w:val="24"/>
          <w:szCs w:val="24"/>
        </w:rPr>
      </w:pPr>
    </w:p>
    <w:p w:rsidR="00212659" w:rsidRPr="00AB6603" w:rsidRDefault="00212659" w:rsidP="00212659">
      <w:pPr>
        <w:pStyle w:val="Sinespaciado"/>
        <w:ind w:firstLine="708"/>
        <w:jc w:val="both"/>
        <w:rPr>
          <w:sz w:val="28"/>
          <w:szCs w:val="28"/>
        </w:rPr>
      </w:pPr>
      <w:r w:rsidRPr="00AB6603">
        <w:rPr>
          <w:sz w:val="28"/>
          <w:szCs w:val="28"/>
        </w:rPr>
        <w:t>Mencionando también que tuvimos a bien hacer las gestiones de trámites de nuevos beneficiarios al programa, destacando igualmente que para cada entrega se solicita el apoyo para la presencia y guardia de Seguridad Pública Municipal.</w:t>
      </w:r>
    </w:p>
    <w:p w:rsidR="00212659" w:rsidRPr="000B5F2B" w:rsidRDefault="00212659" w:rsidP="00212659">
      <w:pPr>
        <w:pStyle w:val="Sinespaciado"/>
        <w:ind w:firstLine="708"/>
        <w:jc w:val="both"/>
        <w:rPr>
          <w:b/>
          <w:sz w:val="24"/>
          <w:szCs w:val="24"/>
        </w:rPr>
      </w:pPr>
    </w:p>
    <w:p w:rsidR="00212659" w:rsidRPr="000B5F2B" w:rsidRDefault="00212659" w:rsidP="00212659">
      <w:pPr>
        <w:pStyle w:val="Sinespaciado"/>
        <w:ind w:firstLine="708"/>
        <w:jc w:val="both"/>
        <w:rPr>
          <w:b/>
          <w:sz w:val="24"/>
          <w:szCs w:val="24"/>
        </w:rPr>
      </w:pPr>
      <w:r w:rsidRPr="000B5F2B">
        <w:rPr>
          <w:b/>
          <w:sz w:val="24"/>
          <w:szCs w:val="24"/>
        </w:rPr>
        <w:t>PLAN ECONOMICO Y DE TRABAJO PARA PENSION DEL ADULTO MAYOR FEDERAL 2022</w:t>
      </w:r>
    </w:p>
    <w:p w:rsidR="00212659" w:rsidRPr="000B5F2B" w:rsidRDefault="00212659" w:rsidP="00212659">
      <w:pPr>
        <w:pStyle w:val="Sinespaciado"/>
        <w:ind w:firstLine="708"/>
        <w:jc w:val="both"/>
        <w:rPr>
          <w:b/>
          <w:sz w:val="24"/>
          <w:szCs w:val="24"/>
        </w:rPr>
      </w:pPr>
    </w:p>
    <w:tbl>
      <w:tblPr>
        <w:tblW w:w="0" w:type="auto"/>
        <w:tblLook w:val="04A0" w:firstRow="1" w:lastRow="0" w:firstColumn="1" w:lastColumn="0" w:noHBand="0" w:noVBand="1"/>
      </w:tblPr>
      <w:tblGrid>
        <w:gridCol w:w="1353"/>
        <w:gridCol w:w="837"/>
        <w:gridCol w:w="1353"/>
        <w:gridCol w:w="1476"/>
        <w:gridCol w:w="1830"/>
        <w:gridCol w:w="1256"/>
        <w:gridCol w:w="1109"/>
      </w:tblGrid>
      <w:tr w:rsidR="00212659" w:rsidRPr="000B5F2B" w:rsidTr="0062406A">
        <w:tc>
          <w:tcPr>
            <w:tcW w:w="1315" w:type="dxa"/>
          </w:tcPr>
          <w:p w:rsidR="00212659" w:rsidRPr="000B2B3C" w:rsidRDefault="00212659" w:rsidP="0062406A">
            <w:pPr>
              <w:pStyle w:val="Sinespaciado"/>
              <w:jc w:val="both"/>
              <w:rPr>
                <w:rFonts w:ascii="Arial" w:hAnsi="Arial" w:cs="Arial"/>
                <w:b/>
              </w:rPr>
            </w:pPr>
            <w:r w:rsidRPr="000B2B3C">
              <w:rPr>
                <w:rFonts w:ascii="Arial" w:hAnsi="Arial" w:cs="Arial"/>
                <w:b/>
              </w:rPr>
              <w:t>BIMESTRE</w:t>
            </w:r>
          </w:p>
        </w:tc>
        <w:tc>
          <w:tcPr>
            <w:tcW w:w="1121" w:type="dxa"/>
          </w:tcPr>
          <w:p w:rsidR="00212659" w:rsidRPr="000B2B3C" w:rsidRDefault="00212659" w:rsidP="0062406A">
            <w:pPr>
              <w:pStyle w:val="Sinespaciado"/>
              <w:jc w:val="both"/>
              <w:rPr>
                <w:rFonts w:ascii="Arial" w:hAnsi="Arial" w:cs="Arial"/>
                <w:b/>
              </w:rPr>
            </w:pPr>
            <w:r w:rsidRPr="000B2B3C">
              <w:rPr>
                <w:rFonts w:ascii="Arial" w:hAnsi="Arial" w:cs="Arial"/>
                <w:b/>
              </w:rPr>
              <w:t>RUTA</w:t>
            </w:r>
          </w:p>
        </w:tc>
        <w:tc>
          <w:tcPr>
            <w:tcW w:w="1322" w:type="dxa"/>
          </w:tcPr>
          <w:p w:rsidR="00212659" w:rsidRPr="000B2B3C" w:rsidRDefault="00212659" w:rsidP="0062406A">
            <w:pPr>
              <w:pStyle w:val="Sinespaciado"/>
              <w:jc w:val="both"/>
              <w:rPr>
                <w:rFonts w:ascii="Arial" w:hAnsi="Arial" w:cs="Arial"/>
                <w:b/>
              </w:rPr>
            </w:pPr>
            <w:r w:rsidRPr="000B2B3C">
              <w:rPr>
                <w:rFonts w:ascii="Arial" w:hAnsi="Arial" w:cs="Arial"/>
                <w:b/>
              </w:rPr>
              <w:t>VEHICULO</w:t>
            </w:r>
          </w:p>
        </w:tc>
        <w:tc>
          <w:tcPr>
            <w:tcW w:w="1348" w:type="dxa"/>
          </w:tcPr>
          <w:p w:rsidR="00212659" w:rsidRPr="000B2B3C" w:rsidRDefault="00212659" w:rsidP="0062406A">
            <w:pPr>
              <w:pStyle w:val="Sinespaciado"/>
              <w:jc w:val="both"/>
              <w:rPr>
                <w:rFonts w:ascii="Arial" w:hAnsi="Arial" w:cs="Arial"/>
                <w:b/>
              </w:rPr>
            </w:pPr>
            <w:r w:rsidRPr="000B2B3C">
              <w:rPr>
                <w:rFonts w:ascii="Arial" w:hAnsi="Arial" w:cs="Arial"/>
                <w:b/>
              </w:rPr>
              <w:t>PAPELERIA</w:t>
            </w:r>
          </w:p>
        </w:tc>
        <w:tc>
          <w:tcPr>
            <w:tcW w:w="1536" w:type="dxa"/>
          </w:tcPr>
          <w:p w:rsidR="00212659" w:rsidRPr="000B2B3C" w:rsidRDefault="00212659" w:rsidP="0062406A">
            <w:pPr>
              <w:pStyle w:val="Sinespaciado"/>
              <w:jc w:val="both"/>
              <w:rPr>
                <w:rFonts w:ascii="Arial" w:hAnsi="Arial" w:cs="Arial"/>
                <w:b/>
              </w:rPr>
            </w:pPr>
            <w:r w:rsidRPr="000B2B3C">
              <w:rPr>
                <w:rFonts w:ascii="Arial" w:hAnsi="Arial" w:cs="Arial"/>
                <w:b/>
              </w:rPr>
              <w:t>COMBUSTIBLE</w:t>
            </w:r>
          </w:p>
        </w:tc>
        <w:tc>
          <w:tcPr>
            <w:tcW w:w="1286" w:type="dxa"/>
          </w:tcPr>
          <w:p w:rsidR="00212659" w:rsidRPr="000B2B3C" w:rsidRDefault="00212659" w:rsidP="0062406A">
            <w:pPr>
              <w:pStyle w:val="Sinespaciado"/>
              <w:jc w:val="both"/>
              <w:rPr>
                <w:rFonts w:ascii="Arial" w:hAnsi="Arial" w:cs="Arial"/>
                <w:b/>
              </w:rPr>
            </w:pPr>
            <w:r w:rsidRPr="000B2B3C">
              <w:rPr>
                <w:rFonts w:ascii="Arial" w:hAnsi="Arial" w:cs="Arial"/>
                <w:b/>
              </w:rPr>
              <w:t>VIATICOS</w:t>
            </w:r>
          </w:p>
        </w:tc>
        <w:tc>
          <w:tcPr>
            <w:tcW w:w="900" w:type="dxa"/>
          </w:tcPr>
          <w:p w:rsidR="00212659" w:rsidRPr="000B2B3C" w:rsidRDefault="00212659" w:rsidP="0062406A">
            <w:pPr>
              <w:pStyle w:val="Sinespaciado"/>
              <w:jc w:val="both"/>
              <w:rPr>
                <w:rFonts w:ascii="Arial" w:hAnsi="Arial" w:cs="Arial"/>
                <w:b/>
              </w:rPr>
            </w:pPr>
            <w:r w:rsidRPr="000B2B3C">
              <w:rPr>
                <w:rFonts w:ascii="Arial" w:hAnsi="Arial" w:cs="Arial"/>
                <w:b/>
              </w:rPr>
              <w:t>NOMINA</w:t>
            </w:r>
          </w:p>
        </w:tc>
      </w:tr>
    </w:tbl>
    <w:p w:rsidR="00212659" w:rsidRPr="000B5F2B" w:rsidRDefault="00212659" w:rsidP="00212659">
      <w:pPr>
        <w:pStyle w:val="Sinespaciado"/>
        <w:jc w:val="both"/>
        <w:rPr>
          <w:rFonts w:ascii="Arial" w:hAnsi="Arial" w:cs="Arial"/>
          <w:sz w:val="24"/>
          <w:szCs w:val="24"/>
        </w:rPr>
      </w:pPr>
    </w:p>
    <w:tbl>
      <w:tblPr>
        <w:tblW w:w="8926" w:type="dxa"/>
        <w:tblLook w:val="04A0" w:firstRow="1" w:lastRow="0" w:firstColumn="1" w:lastColumn="0" w:noHBand="0" w:noVBand="1"/>
      </w:tblPr>
      <w:tblGrid>
        <w:gridCol w:w="1260"/>
        <w:gridCol w:w="1133"/>
        <w:gridCol w:w="1341"/>
        <w:gridCol w:w="1254"/>
        <w:gridCol w:w="1551"/>
        <w:gridCol w:w="1272"/>
        <w:gridCol w:w="1115"/>
      </w:tblGrid>
      <w:tr w:rsidR="00212659" w:rsidRPr="000B2B3C" w:rsidTr="0062406A">
        <w:tc>
          <w:tcPr>
            <w:tcW w:w="1271" w:type="dxa"/>
          </w:tcPr>
          <w:p w:rsidR="00212659" w:rsidRPr="000B2B3C" w:rsidRDefault="00FB7092" w:rsidP="0062406A">
            <w:pPr>
              <w:pStyle w:val="Sinespaciado"/>
              <w:jc w:val="both"/>
              <w:rPr>
                <w:rFonts w:ascii="Arial" w:hAnsi="Arial" w:cs="Arial"/>
              </w:rPr>
            </w:pPr>
            <w:r>
              <w:rPr>
                <w:rFonts w:ascii="Arial" w:hAnsi="Arial" w:cs="Arial"/>
              </w:rPr>
              <w:t>OCT-DIC</w:t>
            </w:r>
          </w:p>
        </w:tc>
        <w:tc>
          <w:tcPr>
            <w:tcW w:w="1134" w:type="dxa"/>
          </w:tcPr>
          <w:p w:rsidR="00212659" w:rsidRPr="000B2B3C" w:rsidRDefault="00212659" w:rsidP="0062406A">
            <w:pPr>
              <w:pStyle w:val="Sinespaciado"/>
              <w:jc w:val="both"/>
              <w:rPr>
                <w:rFonts w:ascii="Arial" w:hAnsi="Arial" w:cs="Arial"/>
              </w:rPr>
            </w:pPr>
            <w:r w:rsidRPr="000B2B3C">
              <w:rPr>
                <w:rFonts w:ascii="Arial" w:hAnsi="Arial" w:cs="Arial"/>
              </w:rPr>
              <w:t>Tuito, Yelapa</w:t>
            </w:r>
          </w:p>
          <w:p w:rsidR="00212659" w:rsidRPr="000B2B3C" w:rsidRDefault="00FB7092" w:rsidP="0062406A">
            <w:pPr>
              <w:pStyle w:val="Sinespaciado"/>
              <w:jc w:val="both"/>
              <w:rPr>
                <w:rFonts w:ascii="Arial" w:hAnsi="Arial" w:cs="Arial"/>
              </w:rPr>
            </w:pPr>
            <w:r>
              <w:rPr>
                <w:rFonts w:ascii="Arial" w:hAnsi="Arial" w:cs="Arial"/>
              </w:rPr>
              <w:t xml:space="preserve">Chacala,  Llano Grande de </w:t>
            </w:r>
            <w:proofErr w:type="spellStart"/>
            <w:r>
              <w:rPr>
                <w:rFonts w:ascii="Arial" w:hAnsi="Arial" w:cs="Arial"/>
              </w:rPr>
              <w:t>Ipala</w:t>
            </w:r>
            <w:proofErr w:type="spellEnd"/>
          </w:p>
        </w:tc>
        <w:tc>
          <w:tcPr>
            <w:tcW w:w="1276" w:type="dxa"/>
          </w:tcPr>
          <w:p w:rsidR="00212659" w:rsidRPr="000B2B3C" w:rsidRDefault="00212659" w:rsidP="0062406A">
            <w:pPr>
              <w:pStyle w:val="Sinespaciado"/>
              <w:jc w:val="both"/>
              <w:rPr>
                <w:rFonts w:ascii="Arial" w:hAnsi="Arial" w:cs="Arial"/>
              </w:rPr>
            </w:pPr>
            <w:r w:rsidRPr="000B2B3C">
              <w:rPr>
                <w:rFonts w:ascii="Arial" w:hAnsi="Arial" w:cs="Arial"/>
              </w:rPr>
              <w:t>NISSAN FRONTIER</w:t>
            </w:r>
          </w:p>
        </w:tc>
        <w:tc>
          <w:tcPr>
            <w:tcW w:w="1276" w:type="dxa"/>
          </w:tcPr>
          <w:p w:rsidR="00212659" w:rsidRPr="000B2B3C" w:rsidRDefault="00212659" w:rsidP="0062406A">
            <w:pPr>
              <w:pStyle w:val="Sinespaciado"/>
              <w:jc w:val="both"/>
              <w:rPr>
                <w:rFonts w:ascii="Arial" w:hAnsi="Arial" w:cs="Arial"/>
              </w:rPr>
            </w:pPr>
          </w:p>
        </w:tc>
        <w:tc>
          <w:tcPr>
            <w:tcW w:w="1559" w:type="dxa"/>
          </w:tcPr>
          <w:p w:rsidR="00212659" w:rsidRPr="000B2B3C" w:rsidRDefault="00212659" w:rsidP="0062406A">
            <w:pPr>
              <w:pStyle w:val="Sinespaciado"/>
              <w:jc w:val="both"/>
              <w:rPr>
                <w:rFonts w:ascii="Arial" w:hAnsi="Arial" w:cs="Arial"/>
              </w:rPr>
            </w:pPr>
            <w:r w:rsidRPr="000B2B3C">
              <w:rPr>
                <w:rFonts w:ascii="Arial" w:hAnsi="Arial" w:cs="Arial"/>
              </w:rPr>
              <w:t>$3,000.00</w:t>
            </w:r>
          </w:p>
        </w:tc>
        <w:tc>
          <w:tcPr>
            <w:tcW w:w="1276" w:type="dxa"/>
          </w:tcPr>
          <w:p w:rsidR="00212659" w:rsidRPr="000B2B3C" w:rsidRDefault="00212659" w:rsidP="0062406A">
            <w:pPr>
              <w:pStyle w:val="Sinespaciado"/>
              <w:jc w:val="both"/>
              <w:rPr>
                <w:rFonts w:ascii="Arial" w:hAnsi="Arial" w:cs="Arial"/>
              </w:rPr>
            </w:pPr>
            <w:r w:rsidRPr="000B2B3C">
              <w:rPr>
                <w:rFonts w:ascii="Arial" w:hAnsi="Arial" w:cs="Arial"/>
              </w:rPr>
              <w:t>$  1,800.00</w:t>
            </w:r>
          </w:p>
        </w:tc>
        <w:tc>
          <w:tcPr>
            <w:tcW w:w="1134" w:type="dxa"/>
          </w:tcPr>
          <w:p w:rsidR="00212659" w:rsidRPr="000B2B3C" w:rsidRDefault="00212659" w:rsidP="0062406A">
            <w:pPr>
              <w:pStyle w:val="Sinespaciado"/>
              <w:jc w:val="both"/>
              <w:rPr>
                <w:rFonts w:ascii="Arial" w:hAnsi="Arial" w:cs="Arial"/>
              </w:rPr>
            </w:pPr>
          </w:p>
        </w:tc>
      </w:tr>
    </w:tbl>
    <w:p w:rsidR="00212659" w:rsidRPr="000B2B3C" w:rsidRDefault="00212659" w:rsidP="00212659">
      <w:pPr>
        <w:spacing w:line="240" w:lineRule="auto"/>
        <w:jc w:val="both"/>
        <w:rPr>
          <w:rFonts w:ascii="Verdana" w:hAnsi="Verdana" w:cs="Times New Roman"/>
        </w:rPr>
      </w:pPr>
    </w:p>
    <w:p w:rsidR="00212659" w:rsidRDefault="00212659" w:rsidP="00212659">
      <w:pPr>
        <w:spacing w:line="240" w:lineRule="auto"/>
        <w:jc w:val="both"/>
        <w:rPr>
          <w:rFonts w:ascii="Verdana" w:hAnsi="Verdana" w:cs="Times New Roman"/>
          <w:sz w:val="24"/>
          <w:szCs w:val="24"/>
        </w:rPr>
      </w:pPr>
    </w:p>
    <w:p w:rsidR="00583140" w:rsidRDefault="00583140" w:rsidP="00212659">
      <w:pPr>
        <w:spacing w:line="240" w:lineRule="auto"/>
        <w:jc w:val="both"/>
        <w:rPr>
          <w:rFonts w:ascii="Verdana" w:hAnsi="Verdana" w:cs="Times New Roman"/>
          <w:sz w:val="24"/>
          <w:szCs w:val="24"/>
        </w:rPr>
      </w:pPr>
    </w:p>
    <w:p w:rsidR="00583140" w:rsidRDefault="00583140" w:rsidP="00212659">
      <w:pPr>
        <w:spacing w:line="240" w:lineRule="auto"/>
        <w:jc w:val="both"/>
        <w:rPr>
          <w:rFonts w:ascii="Verdana" w:hAnsi="Verdana" w:cs="Times New Roman"/>
          <w:sz w:val="24"/>
          <w:szCs w:val="24"/>
        </w:rPr>
      </w:pPr>
    </w:p>
    <w:p w:rsidR="00AB6603" w:rsidRDefault="00AB6603" w:rsidP="00212659">
      <w:pPr>
        <w:spacing w:line="240" w:lineRule="auto"/>
        <w:jc w:val="both"/>
        <w:rPr>
          <w:rFonts w:ascii="Verdana" w:hAnsi="Verdana" w:cs="Times New Roman"/>
          <w:sz w:val="24"/>
          <w:szCs w:val="24"/>
        </w:rPr>
      </w:pPr>
    </w:p>
    <w:p w:rsidR="00AB6603" w:rsidRDefault="00AB6603" w:rsidP="00212659">
      <w:pPr>
        <w:spacing w:line="240" w:lineRule="auto"/>
        <w:jc w:val="both"/>
        <w:rPr>
          <w:rFonts w:ascii="Verdana" w:hAnsi="Verdana" w:cs="Times New Roman"/>
          <w:sz w:val="24"/>
          <w:szCs w:val="24"/>
        </w:rPr>
      </w:pPr>
    </w:p>
    <w:p w:rsidR="00AB6603" w:rsidRPr="000B5F2B" w:rsidRDefault="00AB6603" w:rsidP="00212659">
      <w:pPr>
        <w:spacing w:line="240" w:lineRule="auto"/>
        <w:jc w:val="both"/>
        <w:rPr>
          <w:rFonts w:ascii="Verdana" w:hAnsi="Verdana" w:cs="Times New Roman"/>
          <w:sz w:val="24"/>
          <w:szCs w:val="24"/>
        </w:rPr>
      </w:pPr>
    </w:p>
    <w:p w:rsidR="00212659" w:rsidRPr="0018228A" w:rsidRDefault="00212659" w:rsidP="008A541A">
      <w:pPr>
        <w:pStyle w:val="Sinespaciado"/>
        <w:jc w:val="both"/>
        <w:rPr>
          <w:sz w:val="28"/>
          <w:szCs w:val="28"/>
        </w:rPr>
      </w:pPr>
      <w:r w:rsidRPr="0018228A">
        <w:rPr>
          <w:sz w:val="28"/>
          <w:szCs w:val="28"/>
        </w:rPr>
        <w:t xml:space="preserve"> </w:t>
      </w:r>
      <w:r w:rsidR="008A541A" w:rsidRPr="0018228A">
        <w:rPr>
          <w:sz w:val="28"/>
          <w:szCs w:val="28"/>
        </w:rPr>
        <w:t>*</w:t>
      </w:r>
      <w:r w:rsidRPr="0018228A">
        <w:rPr>
          <w:sz w:val="28"/>
          <w:szCs w:val="28"/>
        </w:rPr>
        <w:t>Contribuir a dotar de esquemas de seguridad social que protejan el bienestar socioeconómico de la población en situación de carencia o pobreza, mediante el aseguramiento de un ingreso mínimo, así como la entrega de apoyos de protección social a perso</w:t>
      </w:r>
      <w:r w:rsidR="008A541A" w:rsidRPr="0018228A">
        <w:rPr>
          <w:sz w:val="28"/>
          <w:szCs w:val="28"/>
        </w:rPr>
        <w:t>nas de 65</w:t>
      </w:r>
      <w:r w:rsidRPr="0018228A">
        <w:rPr>
          <w:sz w:val="28"/>
          <w:szCs w:val="28"/>
        </w:rPr>
        <w:t xml:space="preserve"> años de edad en adelante independientemente que reciban una pensión o jubilación de tipo contribu</w:t>
      </w:r>
      <w:r w:rsidR="008A541A" w:rsidRPr="0018228A">
        <w:rPr>
          <w:sz w:val="28"/>
          <w:szCs w:val="28"/>
        </w:rPr>
        <w:t>tivo por producto de su trabajo.</w:t>
      </w:r>
      <w:r w:rsidRPr="0018228A">
        <w:rPr>
          <w:sz w:val="28"/>
          <w:szCs w:val="28"/>
        </w:rPr>
        <w:t xml:space="preserve"> </w:t>
      </w:r>
    </w:p>
    <w:p w:rsidR="00212659" w:rsidRPr="0018228A" w:rsidRDefault="00212659" w:rsidP="00212659">
      <w:pPr>
        <w:pStyle w:val="Sinespaciado"/>
        <w:ind w:firstLine="708"/>
        <w:jc w:val="both"/>
        <w:rPr>
          <w:sz w:val="28"/>
          <w:szCs w:val="28"/>
        </w:rPr>
      </w:pPr>
    </w:p>
    <w:p w:rsidR="0018228A" w:rsidRDefault="008A541A" w:rsidP="008A541A">
      <w:pPr>
        <w:pStyle w:val="Sinespaciado"/>
        <w:jc w:val="both"/>
        <w:rPr>
          <w:sz w:val="28"/>
          <w:szCs w:val="28"/>
        </w:rPr>
      </w:pPr>
      <w:r w:rsidRPr="0018228A">
        <w:rPr>
          <w:sz w:val="28"/>
          <w:szCs w:val="28"/>
        </w:rPr>
        <w:t>*</w:t>
      </w:r>
      <w:r w:rsidR="00212659" w:rsidRPr="0018228A">
        <w:rPr>
          <w:sz w:val="28"/>
          <w:szCs w:val="28"/>
        </w:rPr>
        <w:t>Para nuestro municipio bimestralmente se  realiza la entrega de apoyos monetarios a los beneficiarios que reciben de manera directa su efectivo en las localidades sedes de Yela</w:t>
      </w:r>
      <w:r w:rsidR="0018228A">
        <w:rPr>
          <w:sz w:val="28"/>
          <w:szCs w:val="28"/>
        </w:rPr>
        <w:t xml:space="preserve">pa, Chacala, </w:t>
      </w:r>
      <w:r w:rsidR="00212659" w:rsidRPr="0018228A">
        <w:rPr>
          <w:sz w:val="28"/>
          <w:szCs w:val="28"/>
        </w:rPr>
        <w:t>Refugio, Mayto y el Tuito, ya que son personas que no cuentan con sistema Bancarizado para la recepción de sus apoyos, a mencionada entrega tenemos la presencia de personal de la secretaria del Bienestar,  la institució</w:t>
      </w:r>
      <w:r w:rsidR="000B2B3C">
        <w:rPr>
          <w:sz w:val="28"/>
          <w:szCs w:val="28"/>
        </w:rPr>
        <w:t xml:space="preserve">n liquidadora que se designe, </w:t>
      </w:r>
      <w:r w:rsidR="00212659" w:rsidRPr="0018228A">
        <w:rPr>
          <w:sz w:val="28"/>
          <w:szCs w:val="28"/>
        </w:rPr>
        <w:t xml:space="preserve"> nuestro Departamento </w:t>
      </w:r>
    </w:p>
    <w:p w:rsidR="00212659" w:rsidRPr="0018228A" w:rsidRDefault="000B2B3C" w:rsidP="008A541A">
      <w:pPr>
        <w:pStyle w:val="Sinespaciado"/>
        <w:jc w:val="both"/>
        <w:rPr>
          <w:sz w:val="28"/>
          <w:szCs w:val="28"/>
        </w:rPr>
      </w:pPr>
      <w:proofErr w:type="gramStart"/>
      <w:r>
        <w:rPr>
          <w:sz w:val="28"/>
          <w:szCs w:val="28"/>
        </w:rPr>
        <w:t>de</w:t>
      </w:r>
      <w:proofErr w:type="gramEnd"/>
      <w:r>
        <w:rPr>
          <w:sz w:val="28"/>
          <w:szCs w:val="28"/>
        </w:rPr>
        <w:t xml:space="preserve"> </w:t>
      </w:r>
      <w:r w:rsidR="00212659" w:rsidRPr="0018228A">
        <w:rPr>
          <w:sz w:val="28"/>
          <w:szCs w:val="28"/>
        </w:rPr>
        <w:t>Desarrollo social así como se coordina con los espacios de las sedes y  de Seguridad Publica a la vez trasladando por vía marítima a todo el personal que interviene, haciendo presencia y apoyando en todo momento a lo que la sociedad nos solicita atención.</w:t>
      </w:r>
    </w:p>
    <w:p w:rsidR="008A541A" w:rsidRPr="000B5F2B" w:rsidRDefault="008A541A" w:rsidP="0006683A">
      <w:pPr>
        <w:spacing w:line="240" w:lineRule="auto"/>
        <w:jc w:val="both"/>
        <w:rPr>
          <w:rFonts w:ascii="Verdana" w:hAnsi="Verdana" w:cs="Times New Roman"/>
          <w:sz w:val="24"/>
          <w:szCs w:val="24"/>
        </w:rPr>
      </w:pPr>
    </w:p>
    <w:p w:rsidR="002114CB" w:rsidRDefault="002114CB" w:rsidP="000B5F2B">
      <w:pPr>
        <w:spacing w:line="240" w:lineRule="auto"/>
        <w:ind w:firstLine="708"/>
        <w:jc w:val="both"/>
        <w:rPr>
          <w:rFonts w:ascii="Verdana" w:hAnsi="Verdana" w:cs="Times New Roman"/>
          <w:sz w:val="24"/>
          <w:szCs w:val="24"/>
        </w:rPr>
      </w:pPr>
      <w:r w:rsidRPr="000B5F2B">
        <w:rPr>
          <w:rFonts w:ascii="Verdana" w:hAnsi="Verdana" w:cs="Times New Roman"/>
          <w:sz w:val="24"/>
          <w:szCs w:val="24"/>
        </w:rPr>
        <w:t xml:space="preserve"> *Se realizó el aviso a todos y cada uno de los beneficiarios del programa</w:t>
      </w:r>
      <w:r w:rsidR="009462D9" w:rsidRPr="000B5F2B">
        <w:rPr>
          <w:rFonts w:ascii="Verdana" w:hAnsi="Verdana" w:cs="Times New Roman"/>
          <w:sz w:val="24"/>
          <w:szCs w:val="24"/>
        </w:rPr>
        <w:t xml:space="preserve"> </w:t>
      </w:r>
      <w:r w:rsidR="009462D9" w:rsidRPr="000B5F2B">
        <w:rPr>
          <w:rFonts w:ascii="Verdana" w:hAnsi="Verdana" w:cs="Times New Roman"/>
          <w:b/>
          <w:sz w:val="24"/>
          <w:szCs w:val="24"/>
        </w:rPr>
        <w:t>Bienestar</w:t>
      </w:r>
      <w:r w:rsidRPr="000B5F2B">
        <w:rPr>
          <w:rFonts w:ascii="Verdana" w:hAnsi="Verdana" w:cs="Times New Roman"/>
          <w:b/>
          <w:sz w:val="24"/>
          <w:szCs w:val="24"/>
        </w:rPr>
        <w:t xml:space="preserve"> Adulto Mayor federal, </w:t>
      </w:r>
      <w:r w:rsidRPr="000B5F2B">
        <w:rPr>
          <w:rFonts w:ascii="Verdana" w:hAnsi="Verdana" w:cs="Times New Roman"/>
          <w:sz w:val="24"/>
          <w:szCs w:val="24"/>
        </w:rPr>
        <w:t xml:space="preserve">del periodo </w:t>
      </w:r>
      <w:r w:rsidR="00FB7092">
        <w:rPr>
          <w:rFonts w:ascii="Verdana" w:hAnsi="Verdana" w:cs="Times New Roman"/>
          <w:b/>
          <w:sz w:val="24"/>
          <w:szCs w:val="24"/>
        </w:rPr>
        <w:t>OCTUBRE-DICIEMBRE</w:t>
      </w:r>
      <w:r w:rsidRPr="000B5F2B">
        <w:rPr>
          <w:rFonts w:ascii="Verdana" w:hAnsi="Verdana" w:cs="Times New Roman"/>
          <w:sz w:val="24"/>
          <w:szCs w:val="24"/>
        </w:rPr>
        <w:t xml:space="preserve"> de todas y cada una de las </w:t>
      </w:r>
      <w:r w:rsidRPr="000B5F2B">
        <w:rPr>
          <w:rFonts w:ascii="Verdana" w:hAnsi="Verdana" w:cs="Times New Roman"/>
          <w:b/>
          <w:sz w:val="24"/>
          <w:szCs w:val="24"/>
        </w:rPr>
        <w:t>Localidades</w:t>
      </w:r>
      <w:r w:rsidR="000B5F2B" w:rsidRPr="000B5F2B">
        <w:rPr>
          <w:rFonts w:ascii="Verdana" w:hAnsi="Verdana" w:cs="Times New Roman"/>
          <w:sz w:val="24"/>
          <w:szCs w:val="24"/>
        </w:rPr>
        <w:t xml:space="preserve"> para avisar del</w:t>
      </w:r>
      <w:r w:rsidR="00E602F3" w:rsidRPr="000B5F2B">
        <w:rPr>
          <w:rFonts w:ascii="Verdana" w:hAnsi="Verdana" w:cs="Times New Roman"/>
          <w:sz w:val="24"/>
          <w:szCs w:val="24"/>
        </w:rPr>
        <w:t xml:space="preserve"> Apoyo</w:t>
      </w:r>
      <w:r w:rsidRPr="000B5F2B">
        <w:rPr>
          <w:rFonts w:ascii="Verdana" w:hAnsi="Verdana" w:cs="Times New Roman"/>
          <w:sz w:val="24"/>
          <w:szCs w:val="24"/>
        </w:rPr>
        <w:t xml:space="preserve"> de su programa, en los puntos o </w:t>
      </w:r>
      <w:r w:rsidR="000B5F2B" w:rsidRPr="000B5F2B">
        <w:rPr>
          <w:rFonts w:ascii="Verdana" w:hAnsi="Verdana" w:cs="Times New Roman"/>
          <w:b/>
          <w:sz w:val="24"/>
          <w:szCs w:val="24"/>
        </w:rPr>
        <w:t>S</w:t>
      </w:r>
      <w:r w:rsidR="00AB6603">
        <w:rPr>
          <w:rFonts w:ascii="Verdana" w:hAnsi="Verdana" w:cs="Times New Roman"/>
          <w:b/>
          <w:sz w:val="24"/>
          <w:szCs w:val="24"/>
        </w:rPr>
        <w:t>ede</w:t>
      </w:r>
      <w:r w:rsidR="0006683A">
        <w:rPr>
          <w:rFonts w:ascii="Verdana" w:hAnsi="Verdana" w:cs="Times New Roman"/>
          <w:sz w:val="24"/>
          <w:szCs w:val="24"/>
        </w:rPr>
        <w:t>:</w:t>
      </w:r>
    </w:p>
    <w:p w:rsidR="00AB6603" w:rsidRDefault="00826689" w:rsidP="000B5F2B">
      <w:pPr>
        <w:spacing w:line="240" w:lineRule="auto"/>
        <w:ind w:firstLine="708"/>
        <w:jc w:val="both"/>
        <w:rPr>
          <w:rFonts w:ascii="Verdana" w:hAnsi="Verdana" w:cs="Times New Roman"/>
          <w:sz w:val="24"/>
          <w:szCs w:val="24"/>
        </w:rPr>
      </w:pPr>
      <w:r w:rsidRPr="0082668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B6603" w:rsidRDefault="00AB6603" w:rsidP="000B5F2B">
      <w:pPr>
        <w:spacing w:line="240" w:lineRule="auto"/>
        <w:ind w:firstLine="708"/>
        <w:jc w:val="both"/>
        <w:rPr>
          <w:rFonts w:ascii="Verdana" w:hAnsi="Verdana" w:cs="Times New Roman"/>
          <w:sz w:val="24"/>
          <w:szCs w:val="24"/>
        </w:rPr>
      </w:pPr>
    </w:p>
    <w:p w:rsidR="00AB6603" w:rsidRDefault="00AB6603" w:rsidP="000B5F2B">
      <w:pPr>
        <w:spacing w:line="240" w:lineRule="auto"/>
        <w:ind w:firstLine="708"/>
        <w:jc w:val="both"/>
        <w:rPr>
          <w:rFonts w:ascii="Verdana" w:hAnsi="Verdana" w:cs="Times New Roman"/>
          <w:sz w:val="24"/>
          <w:szCs w:val="24"/>
        </w:rPr>
      </w:pPr>
    </w:p>
    <w:p w:rsidR="00AB6603" w:rsidRDefault="00AB6603" w:rsidP="000B5F2B">
      <w:pPr>
        <w:spacing w:line="240" w:lineRule="auto"/>
        <w:ind w:firstLine="708"/>
        <w:jc w:val="both"/>
        <w:rPr>
          <w:rFonts w:ascii="Verdana" w:hAnsi="Verdana" w:cs="Times New Roman"/>
          <w:sz w:val="24"/>
          <w:szCs w:val="24"/>
        </w:rPr>
      </w:pPr>
    </w:p>
    <w:p w:rsidR="006F252E" w:rsidRDefault="006F252E" w:rsidP="000B5F2B">
      <w:pPr>
        <w:spacing w:line="240" w:lineRule="auto"/>
        <w:ind w:firstLine="708"/>
        <w:jc w:val="both"/>
        <w:rPr>
          <w:rFonts w:ascii="Verdana" w:hAnsi="Verdana" w:cs="Times New Roman"/>
          <w:sz w:val="24"/>
          <w:szCs w:val="24"/>
        </w:rPr>
      </w:pPr>
    </w:p>
    <w:p w:rsidR="006F252E" w:rsidRDefault="006F252E" w:rsidP="000B5F2B">
      <w:pPr>
        <w:spacing w:line="240" w:lineRule="auto"/>
        <w:ind w:firstLine="708"/>
        <w:jc w:val="both"/>
        <w:rPr>
          <w:rFonts w:ascii="Verdana" w:hAnsi="Verdana" w:cs="Times New Roman"/>
          <w:sz w:val="24"/>
          <w:szCs w:val="24"/>
        </w:rPr>
      </w:pPr>
    </w:p>
    <w:p w:rsidR="006F252E" w:rsidRDefault="006F252E" w:rsidP="000B5F2B">
      <w:pPr>
        <w:spacing w:line="240" w:lineRule="auto"/>
        <w:ind w:firstLine="708"/>
        <w:jc w:val="both"/>
        <w:rPr>
          <w:rFonts w:ascii="Verdana" w:hAnsi="Verdana" w:cs="Times New Roman"/>
          <w:sz w:val="24"/>
          <w:szCs w:val="24"/>
        </w:rPr>
      </w:pPr>
    </w:p>
    <w:p w:rsidR="006F252E" w:rsidRDefault="006F252E" w:rsidP="000B5F2B">
      <w:pPr>
        <w:spacing w:line="240" w:lineRule="auto"/>
        <w:ind w:firstLine="708"/>
        <w:jc w:val="both"/>
        <w:rPr>
          <w:rFonts w:ascii="Verdana" w:hAnsi="Verdana" w:cs="Times New Roman"/>
          <w:sz w:val="24"/>
          <w:szCs w:val="24"/>
        </w:rPr>
      </w:pPr>
    </w:p>
    <w:p w:rsidR="006F252E" w:rsidRDefault="006F252E" w:rsidP="000B5F2B">
      <w:pPr>
        <w:spacing w:line="240" w:lineRule="auto"/>
        <w:ind w:firstLine="708"/>
        <w:jc w:val="both"/>
        <w:rPr>
          <w:rFonts w:ascii="Verdana" w:hAnsi="Verdana" w:cs="Times New Roman"/>
          <w:sz w:val="24"/>
          <w:szCs w:val="24"/>
        </w:rPr>
      </w:pPr>
    </w:p>
    <w:p w:rsidR="006F252E" w:rsidRDefault="006F252E" w:rsidP="000B5F2B">
      <w:pPr>
        <w:spacing w:line="240" w:lineRule="auto"/>
        <w:ind w:firstLine="708"/>
        <w:jc w:val="both"/>
        <w:rPr>
          <w:rFonts w:ascii="Verdana" w:hAnsi="Verdana" w:cs="Times New Roman"/>
          <w:sz w:val="24"/>
          <w:szCs w:val="24"/>
        </w:rPr>
      </w:pPr>
    </w:p>
    <w:p w:rsidR="00AB6603" w:rsidRDefault="00AB6603" w:rsidP="000B5F2B">
      <w:pPr>
        <w:spacing w:line="240" w:lineRule="auto"/>
        <w:ind w:firstLine="708"/>
        <w:jc w:val="both"/>
        <w:rPr>
          <w:rFonts w:ascii="Verdana" w:hAnsi="Verdana" w:cs="Times New Roman"/>
          <w:sz w:val="24"/>
          <w:szCs w:val="24"/>
        </w:rPr>
      </w:pPr>
    </w:p>
    <w:tbl>
      <w:tblPr>
        <w:tblStyle w:val="Tablaconcuadrcula"/>
        <w:tblpPr w:leftFromText="141" w:rightFromText="141" w:vertAnchor="page" w:horzAnchor="margin" w:tblpXSpec="center" w:tblpY="3211"/>
        <w:tblW w:w="0" w:type="auto"/>
        <w:tblLook w:val="04A0" w:firstRow="1" w:lastRow="0" w:firstColumn="1" w:lastColumn="0" w:noHBand="0" w:noVBand="1"/>
      </w:tblPr>
      <w:tblGrid>
        <w:gridCol w:w="2642"/>
        <w:gridCol w:w="2643"/>
      </w:tblGrid>
      <w:tr w:rsidR="009462D9" w:rsidRPr="000B5F2B" w:rsidTr="006F252E">
        <w:tc>
          <w:tcPr>
            <w:tcW w:w="2642" w:type="dxa"/>
          </w:tcPr>
          <w:p w:rsidR="009462D9" w:rsidRPr="000B5F2B" w:rsidRDefault="009462D9" w:rsidP="006F252E">
            <w:pPr>
              <w:jc w:val="both"/>
              <w:rPr>
                <w:rFonts w:ascii="Verdana" w:hAnsi="Verdana" w:cs="Times New Roman"/>
                <w:b/>
                <w:sz w:val="24"/>
                <w:szCs w:val="24"/>
              </w:rPr>
            </w:pPr>
            <w:r w:rsidRPr="000B5F2B">
              <w:rPr>
                <w:rFonts w:ascii="Verdana" w:hAnsi="Verdana" w:cs="Times New Roman"/>
                <w:b/>
                <w:sz w:val="24"/>
                <w:szCs w:val="24"/>
              </w:rPr>
              <w:t>Sede</w:t>
            </w:r>
          </w:p>
        </w:tc>
        <w:tc>
          <w:tcPr>
            <w:tcW w:w="2643" w:type="dxa"/>
          </w:tcPr>
          <w:p w:rsidR="009462D9" w:rsidRPr="000B5F2B" w:rsidRDefault="009462D9" w:rsidP="006F252E">
            <w:pPr>
              <w:jc w:val="both"/>
              <w:rPr>
                <w:rFonts w:ascii="Verdana" w:hAnsi="Verdana" w:cs="Times New Roman"/>
                <w:b/>
                <w:sz w:val="24"/>
                <w:szCs w:val="24"/>
              </w:rPr>
            </w:pPr>
            <w:r w:rsidRPr="000B5F2B">
              <w:rPr>
                <w:rFonts w:ascii="Verdana" w:hAnsi="Verdana" w:cs="Times New Roman"/>
                <w:b/>
                <w:sz w:val="24"/>
                <w:szCs w:val="24"/>
              </w:rPr>
              <w:t>Total Localidades</w:t>
            </w:r>
          </w:p>
        </w:tc>
      </w:tr>
      <w:tr w:rsidR="009462D9" w:rsidRPr="000B5F2B" w:rsidTr="006F252E">
        <w:tc>
          <w:tcPr>
            <w:tcW w:w="2642" w:type="dxa"/>
          </w:tcPr>
          <w:p w:rsidR="009462D9" w:rsidRPr="000B5F2B" w:rsidRDefault="009462D9" w:rsidP="006F252E">
            <w:pPr>
              <w:jc w:val="both"/>
              <w:rPr>
                <w:rFonts w:ascii="Verdana" w:hAnsi="Verdana" w:cs="Times New Roman"/>
                <w:b/>
                <w:sz w:val="24"/>
                <w:szCs w:val="24"/>
              </w:rPr>
            </w:pPr>
            <w:r w:rsidRPr="000B5F2B">
              <w:rPr>
                <w:rFonts w:ascii="Verdana" w:hAnsi="Verdana" w:cs="Times New Roman"/>
                <w:b/>
                <w:sz w:val="24"/>
                <w:szCs w:val="24"/>
              </w:rPr>
              <w:t>El Tuito</w:t>
            </w:r>
          </w:p>
        </w:tc>
        <w:tc>
          <w:tcPr>
            <w:tcW w:w="2643" w:type="dxa"/>
          </w:tcPr>
          <w:p w:rsidR="009462D9" w:rsidRPr="000B5F2B" w:rsidRDefault="009462D9" w:rsidP="006F252E">
            <w:pPr>
              <w:jc w:val="both"/>
              <w:rPr>
                <w:rFonts w:ascii="Verdana" w:hAnsi="Verdana" w:cs="Times New Roman"/>
                <w:b/>
                <w:sz w:val="24"/>
                <w:szCs w:val="24"/>
              </w:rPr>
            </w:pPr>
            <w:r w:rsidRPr="000B5F2B">
              <w:rPr>
                <w:rFonts w:ascii="Verdana" w:hAnsi="Verdana" w:cs="Times New Roman"/>
                <w:b/>
                <w:sz w:val="24"/>
                <w:szCs w:val="24"/>
              </w:rPr>
              <w:t xml:space="preserve">  27</w:t>
            </w:r>
          </w:p>
        </w:tc>
      </w:tr>
      <w:tr w:rsidR="009462D9" w:rsidRPr="000B5F2B" w:rsidTr="006F252E">
        <w:tc>
          <w:tcPr>
            <w:tcW w:w="2642" w:type="dxa"/>
          </w:tcPr>
          <w:p w:rsidR="009462D9" w:rsidRPr="000B5F2B" w:rsidRDefault="009462D9" w:rsidP="006F252E">
            <w:pPr>
              <w:jc w:val="both"/>
              <w:rPr>
                <w:rFonts w:ascii="Verdana" w:hAnsi="Verdana" w:cs="Times New Roman"/>
                <w:b/>
                <w:sz w:val="24"/>
                <w:szCs w:val="24"/>
              </w:rPr>
            </w:pPr>
            <w:r w:rsidRPr="000B5F2B">
              <w:rPr>
                <w:rFonts w:ascii="Verdana" w:hAnsi="Verdana" w:cs="Times New Roman"/>
                <w:b/>
                <w:sz w:val="24"/>
                <w:szCs w:val="24"/>
              </w:rPr>
              <w:t xml:space="preserve">Chacala </w:t>
            </w:r>
          </w:p>
        </w:tc>
        <w:tc>
          <w:tcPr>
            <w:tcW w:w="2643" w:type="dxa"/>
          </w:tcPr>
          <w:p w:rsidR="009462D9" w:rsidRPr="000B5F2B" w:rsidRDefault="009462D9" w:rsidP="006F252E">
            <w:pPr>
              <w:jc w:val="both"/>
              <w:rPr>
                <w:rFonts w:ascii="Verdana" w:hAnsi="Verdana" w:cs="Times New Roman"/>
                <w:b/>
                <w:sz w:val="24"/>
                <w:szCs w:val="24"/>
              </w:rPr>
            </w:pPr>
            <w:r w:rsidRPr="000B5F2B">
              <w:rPr>
                <w:rFonts w:ascii="Verdana" w:hAnsi="Verdana" w:cs="Times New Roman"/>
                <w:b/>
                <w:sz w:val="24"/>
                <w:szCs w:val="24"/>
              </w:rPr>
              <w:t xml:space="preserve">  9</w:t>
            </w:r>
          </w:p>
        </w:tc>
      </w:tr>
      <w:tr w:rsidR="009462D9" w:rsidRPr="000B5F2B" w:rsidTr="006F252E">
        <w:tc>
          <w:tcPr>
            <w:tcW w:w="2642" w:type="dxa"/>
          </w:tcPr>
          <w:p w:rsidR="009462D9" w:rsidRPr="000B5F2B" w:rsidRDefault="009462D9" w:rsidP="006F252E">
            <w:pPr>
              <w:jc w:val="both"/>
              <w:rPr>
                <w:rFonts w:ascii="Verdana" w:hAnsi="Verdana" w:cs="Times New Roman"/>
                <w:b/>
                <w:sz w:val="24"/>
                <w:szCs w:val="24"/>
              </w:rPr>
            </w:pPr>
            <w:r w:rsidRPr="000B5F2B">
              <w:rPr>
                <w:rFonts w:ascii="Verdana" w:hAnsi="Verdana" w:cs="Times New Roman"/>
                <w:b/>
                <w:sz w:val="24"/>
                <w:szCs w:val="24"/>
              </w:rPr>
              <w:t>Yelapa</w:t>
            </w:r>
          </w:p>
        </w:tc>
        <w:tc>
          <w:tcPr>
            <w:tcW w:w="2643" w:type="dxa"/>
          </w:tcPr>
          <w:p w:rsidR="009462D9" w:rsidRPr="000B5F2B" w:rsidRDefault="009462D9" w:rsidP="006F252E">
            <w:pPr>
              <w:jc w:val="both"/>
              <w:rPr>
                <w:rFonts w:ascii="Verdana" w:hAnsi="Verdana" w:cs="Times New Roman"/>
                <w:b/>
                <w:sz w:val="24"/>
                <w:szCs w:val="24"/>
              </w:rPr>
            </w:pPr>
            <w:r w:rsidRPr="000B5F2B">
              <w:rPr>
                <w:rFonts w:ascii="Verdana" w:hAnsi="Verdana" w:cs="Times New Roman"/>
                <w:b/>
                <w:sz w:val="24"/>
                <w:szCs w:val="24"/>
              </w:rPr>
              <w:t xml:space="preserve">  4</w:t>
            </w:r>
          </w:p>
        </w:tc>
      </w:tr>
      <w:tr w:rsidR="009462D9" w:rsidRPr="000B5F2B" w:rsidTr="006F252E">
        <w:tc>
          <w:tcPr>
            <w:tcW w:w="2642" w:type="dxa"/>
          </w:tcPr>
          <w:p w:rsidR="009462D9" w:rsidRPr="000B5F2B" w:rsidRDefault="00FB7092" w:rsidP="006F252E">
            <w:pPr>
              <w:jc w:val="both"/>
              <w:rPr>
                <w:rFonts w:ascii="Verdana" w:hAnsi="Verdana" w:cs="Times New Roman"/>
                <w:b/>
                <w:sz w:val="24"/>
                <w:szCs w:val="24"/>
              </w:rPr>
            </w:pPr>
            <w:r>
              <w:rPr>
                <w:rFonts w:ascii="Verdana" w:hAnsi="Verdana" w:cs="Times New Roman"/>
                <w:b/>
                <w:sz w:val="24"/>
                <w:szCs w:val="24"/>
              </w:rPr>
              <w:t xml:space="preserve">Llano Grande de </w:t>
            </w:r>
            <w:proofErr w:type="spellStart"/>
            <w:r>
              <w:rPr>
                <w:rFonts w:ascii="Verdana" w:hAnsi="Verdana" w:cs="Times New Roman"/>
                <w:b/>
                <w:sz w:val="24"/>
                <w:szCs w:val="24"/>
              </w:rPr>
              <w:t>Ipala</w:t>
            </w:r>
            <w:proofErr w:type="spellEnd"/>
          </w:p>
        </w:tc>
        <w:tc>
          <w:tcPr>
            <w:tcW w:w="2643" w:type="dxa"/>
          </w:tcPr>
          <w:p w:rsidR="009462D9" w:rsidRPr="000B5F2B" w:rsidRDefault="009462D9" w:rsidP="006F252E">
            <w:pPr>
              <w:jc w:val="both"/>
              <w:rPr>
                <w:rFonts w:ascii="Verdana" w:hAnsi="Verdana" w:cs="Times New Roman"/>
                <w:b/>
                <w:sz w:val="24"/>
                <w:szCs w:val="24"/>
              </w:rPr>
            </w:pPr>
            <w:r w:rsidRPr="000B5F2B">
              <w:rPr>
                <w:rFonts w:ascii="Verdana" w:hAnsi="Verdana" w:cs="Times New Roman"/>
                <w:b/>
                <w:sz w:val="24"/>
                <w:szCs w:val="24"/>
              </w:rPr>
              <w:t xml:space="preserve">  12</w:t>
            </w:r>
          </w:p>
        </w:tc>
      </w:tr>
    </w:tbl>
    <w:p w:rsidR="002114CB" w:rsidRPr="000B5F2B" w:rsidRDefault="002114CB" w:rsidP="004834AF">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E602F3" w:rsidRPr="000B5F2B" w:rsidRDefault="00E602F3" w:rsidP="00E602F3">
      <w:pPr>
        <w:spacing w:line="240" w:lineRule="auto"/>
        <w:ind w:firstLine="708"/>
        <w:jc w:val="both"/>
        <w:rPr>
          <w:rFonts w:ascii="Verdana" w:hAnsi="Verdana" w:cs="Times New Roman"/>
          <w:sz w:val="24"/>
          <w:szCs w:val="24"/>
        </w:rPr>
      </w:pPr>
      <w:r w:rsidRPr="000B5F2B">
        <w:rPr>
          <w:rFonts w:ascii="Verdana" w:hAnsi="Verdana" w:cs="Times New Roman"/>
          <w:sz w:val="24"/>
          <w:szCs w:val="24"/>
        </w:rPr>
        <w:t>*Se realizó las entregas todas</w:t>
      </w:r>
      <w:r w:rsidR="00955D2F" w:rsidRPr="000B5F2B">
        <w:rPr>
          <w:rFonts w:ascii="Verdana" w:hAnsi="Verdana" w:cs="Times New Roman"/>
          <w:sz w:val="24"/>
          <w:szCs w:val="24"/>
        </w:rPr>
        <w:t xml:space="preserve"> y cada uno de l</w:t>
      </w:r>
      <w:r w:rsidR="000B5F2B" w:rsidRPr="000B5F2B">
        <w:rPr>
          <w:rFonts w:ascii="Verdana" w:hAnsi="Verdana" w:cs="Times New Roman"/>
          <w:sz w:val="24"/>
          <w:szCs w:val="24"/>
        </w:rPr>
        <w:t xml:space="preserve">os beneficiarios del programa </w:t>
      </w:r>
      <w:r w:rsidR="000B5F2B" w:rsidRPr="000B5F2B">
        <w:rPr>
          <w:rFonts w:ascii="Verdana" w:hAnsi="Verdana" w:cs="Times New Roman"/>
          <w:b/>
          <w:sz w:val="24"/>
          <w:szCs w:val="24"/>
        </w:rPr>
        <w:t>Bienestar</w:t>
      </w:r>
      <w:r w:rsidR="00955D2F" w:rsidRPr="000B5F2B">
        <w:rPr>
          <w:rFonts w:ascii="Verdana" w:hAnsi="Verdana" w:cs="Times New Roman"/>
          <w:b/>
          <w:sz w:val="24"/>
          <w:szCs w:val="24"/>
        </w:rPr>
        <w:t xml:space="preserve"> Adulto Mayor Federal</w:t>
      </w:r>
      <w:r w:rsidR="006912D7" w:rsidRPr="000B5F2B">
        <w:rPr>
          <w:rFonts w:ascii="Verdana" w:hAnsi="Verdana" w:cs="Times New Roman"/>
          <w:b/>
          <w:sz w:val="24"/>
          <w:szCs w:val="24"/>
        </w:rPr>
        <w:t>,</w:t>
      </w:r>
      <w:r w:rsidR="006912D7" w:rsidRPr="000B5F2B">
        <w:rPr>
          <w:rFonts w:ascii="Verdana" w:hAnsi="Verdana" w:cs="Times New Roman"/>
          <w:sz w:val="24"/>
          <w:szCs w:val="24"/>
        </w:rPr>
        <w:t xml:space="preserve"> q</w:t>
      </w:r>
      <w:r w:rsidR="00955D2F" w:rsidRPr="000B5F2B">
        <w:rPr>
          <w:rFonts w:ascii="Verdana" w:hAnsi="Verdana" w:cs="Times New Roman"/>
          <w:sz w:val="24"/>
          <w:szCs w:val="24"/>
        </w:rPr>
        <w:t xml:space="preserve">ue cobran su apoyo para hacerles la entrega </w:t>
      </w:r>
      <w:r w:rsidR="006912D7" w:rsidRPr="000B5F2B">
        <w:rPr>
          <w:rFonts w:ascii="Verdana" w:hAnsi="Verdana" w:cs="Times New Roman"/>
          <w:sz w:val="24"/>
          <w:szCs w:val="24"/>
        </w:rPr>
        <w:t>correspondiente a su apoyo, donde</w:t>
      </w:r>
      <w:r w:rsidR="00955D2F" w:rsidRPr="000B5F2B">
        <w:rPr>
          <w:rFonts w:ascii="Verdana" w:hAnsi="Verdana" w:cs="Times New Roman"/>
          <w:sz w:val="24"/>
          <w:szCs w:val="24"/>
        </w:rPr>
        <w:t xml:space="preserve"> fueron entregados y cobrados. </w:t>
      </w:r>
      <w:r w:rsidRPr="000B5F2B">
        <w:rPr>
          <w:rFonts w:ascii="Verdana" w:hAnsi="Verdana" w:cs="Times New Roman"/>
          <w:sz w:val="24"/>
          <w:szCs w:val="24"/>
        </w:rPr>
        <w:t xml:space="preserve"> </w:t>
      </w:r>
    </w:p>
    <w:p w:rsidR="00E602F3" w:rsidRDefault="006F252E" w:rsidP="00E602F3">
      <w:pPr>
        <w:spacing w:line="240" w:lineRule="auto"/>
        <w:ind w:firstLine="708"/>
        <w:jc w:val="both"/>
        <w:rPr>
          <w:rFonts w:ascii="Verdana" w:hAnsi="Verdana" w:cs="Times New Roman"/>
          <w:sz w:val="24"/>
          <w:szCs w:val="24"/>
        </w:rPr>
      </w:pPr>
      <w:r w:rsidRPr="006F252E">
        <w:rPr>
          <w:rFonts w:ascii="Verdana" w:hAnsi="Verdana" w:cs="Times New Roman"/>
          <w:noProof/>
          <w:sz w:val="24"/>
          <w:szCs w:val="24"/>
          <w:lang w:val="es-MX" w:eastAsia="es-MX"/>
        </w:rPr>
        <w:drawing>
          <wp:inline distT="0" distB="0" distL="0" distR="0">
            <wp:extent cx="5164666" cy="2905125"/>
            <wp:effectExtent l="0" t="0" r="0" b="0"/>
            <wp:docPr id="14" name="Imagen 14" descr="C:\Users\Hp\Downloads\WhatsApp Image 2022-11-16 at 11.51.3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WhatsApp Image 2022-11-16 at 11.51.32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9959" cy="2908102"/>
                    </a:xfrm>
                    <a:prstGeom prst="rect">
                      <a:avLst/>
                    </a:prstGeom>
                    <a:noFill/>
                    <a:ln>
                      <a:noFill/>
                    </a:ln>
                  </pic:spPr>
                </pic:pic>
              </a:graphicData>
            </a:graphic>
          </wp:inline>
        </w:drawing>
      </w: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p>
    <w:p w:rsidR="006F252E" w:rsidRDefault="006F252E" w:rsidP="00E602F3">
      <w:pPr>
        <w:spacing w:line="240" w:lineRule="auto"/>
        <w:ind w:firstLine="708"/>
        <w:jc w:val="both"/>
        <w:rPr>
          <w:rFonts w:ascii="Verdana" w:hAnsi="Verdana" w:cs="Times New Roman"/>
          <w:sz w:val="24"/>
          <w:szCs w:val="24"/>
        </w:rPr>
      </w:pPr>
      <w:r w:rsidRPr="006F252E">
        <w:rPr>
          <w:rFonts w:ascii="Verdana" w:hAnsi="Verdana" w:cs="Times New Roman"/>
          <w:noProof/>
          <w:sz w:val="24"/>
          <w:szCs w:val="24"/>
          <w:lang w:val="es-MX" w:eastAsia="es-MX"/>
        </w:rPr>
        <w:drawing>
          <wp:inline distT="0" distB="0" distL="0" distR="0">
            <wp:extent cx="5048250" cy="3143250"/>
            <wp:effectExtent l="0" t="0" r="0" b="0"/>
            <wp:docPr id="15" name="Imagen 15" descr="C:\Users\Hp\Downloads\WhatsApp Image 2022-11-16 at 2.57.4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WhatsApp Image 2022-11-16 at 2.57.45 PM.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32185" b="7417"/>
                    <a:stretch/>
                  </pic:blipFill>
                  <pic:spPr bwMode="auto">
                    <a:xfrm>
                      <a:off x="0" y="0"/>
                      <a:ext cx="5053826" cy="3146722"/>
                    </a:xfrm>
                    <a:prstGeom prst="rect">
                      <a:avLst/>
                    </a:prstGeom>
                    <a:noFill/>
                    <a:ln>
                      <a:noFill/>
                    </a:ln>
                    <a:extLst>
                      <a:ext uri="{53640926-AAD7-44D8-BBD7-CCE9431645EC}">
                        <a14:shadowObscured xmlns:a14="http://schemas.microsoft.com/office/drawing/2010/main"/>
                      </a:ext>
                    </a:extLst>
                  </pic:spPr>
                </pic:pic>
              </a:graphicData>
            </a:graphic>
          </wp:inline>
        </w:drawing>
      </w:r>
    </w:p>
    <w:p w:rsidR="006F252E" w:rsidRPr="000B5F2B" w:rsidRDefault="006F252E" w:rsidP="00E602F3">
      <w:pPr>
        <w:spacing w:line="240" w:lineRule="auto"/>
        <w:ind w:firstLine="708"/>
        <w:jc w:val="both"/>
        <w:rPr>
          <w:rFonts w:ascii="Verdana" w:hAnsi="Verdana" w:cs="Times New Roman"/>
          <w:sz w:val="24"/>
          <w:szCs w:val="24"/>
        </w:rPr>
      </w:pPr>
    </w:p>
    <w:p w:rsidR="00955D2F" w:rsidRPr="000B5F2B" w:rsidRDefault="00E602F3" w:rsidP="00E602F3">
      <w:pPr>
        <w:spacing w:line="240" w:lineRule="auto"/>
        <w:ind w:firstLine="708"/>
        <w:jc w:val="both"/>
        <w:rPr>
          <w:rFonts w:ascii="Verdana" w:hAnsi="Verdana" w:cs="Times New Roman"/>
          <w:b/>
          <w:sz w:val="24"/>
          <w:szCs w:val="24"/>
        </w:rPr>
      </w:pPr>
      <w:r w:rsidRPr="000B5F2B">
        <w:rPr>
          <w:rFonts w:ascii="Verdana" w:hAnsi="Verdana" w:cs="Times New Roman"/>
          <w:b/>
          <w:sz w:val="24"/>
          <w:szCs w:val="24"/>
        </w:rPr>
        <w:t>PROGRAMA BECAS BENITO JUAREZ:</w:t>
      </w:r>
      <w:r w:rsidR="00955D2F" w:rsidRPr="000B5F2B">
        <w:rPr>
          <w:rFonts w:ascii="Verdana" w:hAnsi="Verdana" w:cs="Times New Roman"/>
          <w:b/>
          <w:sz w:val="24"/>
          <w:szCs w:val="24"/>
        </w:rPr>
        <w:t xml:space="preserve"> </w:t>
      </w:r>
    </w:p>
    <w:p w:rsidR="008A541A" w:rsidRPr="00AB6603" w:rsidRDefault="008A541A" w:rsidP="008A541A">
      <w:pPr>
        <w:jc w:val="both"/>
        <w:rPr>
          <w:b/>
          <w:color w:val="000000" w:themeColor="text1"/>
          <w:sz w:val="24"/>
          <w:szCs w:val="24"/>
        </w:rPr>
      </w:pPr>
      <w:r w:rsidRPr="0018228A">
        <w:rPr>
          <w:b/>
          <w:color w:val="000000" w:themeColor="text1"/>
          <w:sz w:val="24"/>
          <w:szCs w:val="24"/>
        </w:rPr>
        <w:t>Iniciando 2022</w:t>
      </w:r>
      <w:r w:rsidR="00FB7092">
        <w:rPr>
          <w:b/>
          <w:color w:val="000000" w:themeColor="text1"/>
          <w:sz w:val="24"/>
          <w:szCs w:val="24"/>
        </w:rPr>
        <w:t xml:space="preserve"> en el mes de Octubre- Diciembre</w:t>
      </w:r>
      <w:r w:rsidRPr="0018228A">
        <w:rPr>
          <w:b/>
          <w:color w:val="000000" w:themeColor="text1"/>
          <w:sz w:val="24"/>
          <w:szCs w:val="24"/>
        </w:rPr>
        <w:t>, continuando así cada dos meses detallán</w:t>
      </w:r>
      <w:r w:rsidR="00AB6603">
        <w:rPr>
          <w:b/>
          <w:color w:val="000000" w:themeColor="text1"/>
          <w:sz w:val="24"/>
          <w:szCs w:val="24"/>
        </w:rPr>
        <w:t>dolo en la tabla abajo descripción:</w:t>
      </w:r>
    </w:p>
    <w:p w:rsidR="008A541A" w:rsidRPr="000B5F2B" w:rsidRDefault="008A541A" w:rsidP="008A541A">
      <w:pPr>
        <w:pStyle w:val="Sinespaciado"/>
        <w:ind w:firstLine="708"/>
        <w:jc w:val="both"/>
        <w:rPr>
          <w:b/>
          <w:sz w:val="24"/>
          <w:szCs w:val="24"/>
        </w:rPr>
      </w:pPr>
      <w:r w:rsidRPr="000B5F2B">
        <w:rPr>
          <w:b/>
          <w:sz w:val="24"/>
          <w:szCs w:val="24"/>
        </w:rPr>
        <w:t>PLAN ECONOMICO Y DE TRABAJO PARA BECA BASICA PROGRAMA FEDERAL 2022</w:t>
      </w:r>
    </w:p>
    <w:p w:rsidR="008A541A" w:rsidRPr="000B5F2B" w:rsidRDefault="008A541A" w:rsidP="008A541A">
      <w:pPr>
        <w:pStyle w:val="Sinespaciado"/>
        <w:ind w:firstLine="708"/>
        <w:jc w:val="both"/>
        <w:rPr>
          <w:b/>
          <w:sz w:val="24"/>
          <w:szCs w:val="24"/>
        </w:rPr>
      </w:pPr>
    </w:p>
    <w:tbl>
      <w:tblPr>
        <w:tblW w:w="0" w:type="auto"/>
        <w:tblLook w:val="04A0" w:firstRow="1" w:lastRow="0" w:firstColumn="1" w:lastColumn="0" w:noHBand="0" w:noVBand="1"/>
      </w:tblPr>
      <w:tblGrid>
        <w:gridCol w:w="1315"/>
        <w:gridCol w:w="1121"/>
        <w:gridCol w:w="1322"/>
        <w:gridCol w:w="1348"/>
        <w:gridCol w:w="1656"/>
        <w:gridCol w:w="1286"/>
        <w:gridCol w:w="1114"/>
      </w:tblGrid>
      <w:tr w:rsidR="008A541A" w:rsidRPr="000B5F2B" w:rsidTr="0062406A">
        <w:tc>
          <w:tcPr>
            <w:tcW w:w="1315" w:type="dxa"/>
          </w:tcPr>
          <w:p w:rsidR="008A541A" w:rsidRPr="000B5F2B" w:rsidRDefault="008A541A" w:rsidP="0062406A">
            <w:pPr>
              <w:pStyle w:val="Sinespaciado"/>
              <w:jc w:val="both"/>
              <w:rPr>
                <w:b/>
                <w:sz w:val="24"/>
                <w:szCs w:val="24"/>
              </w:rPr>
            </w:pPr>
            <w:r w:rsidRPr="000B5F2B">
              <w:rPr>
                <w:b/>
                <w:sz w:val="24"/>
                <w:szCs w:val="24"/>
              </w:rPr>
              <w:t>BIMESTRE</w:t>
            </w:r>
          </w:p>
        </w:tc>
        <w:tc>
          <w:tcPr>
            <w:tcW w:w="1121" w:type="dxa"/>
          </w:tcPr>
          <w:p w:rsidR="008A541A" w:rsidRPr="000B5F2B" w:rsidRDefault="008A541A" w:rsidP="0062406A">
            <w:pPr>
              <w:pStyle w:val="Sinespaciado"/>
              <w:jc w:val="both"/>
              <w:rPr>
                <w:b/>
                <w:sz w:val="24"/>
                <w:szCs w:val="24"/>
              </w:rPr>
            </w:pPr>
            <w:r w:rsidRPr="000B5F2B">
              <w:rPr>
                <w:b/>
                <w:sz w:val="24"/>
                <w:szCs w:val="24"/>
              </w:rPr>
              <w:t>RUTA</w:t>
            </w:r>
          </w:p>
        </w:tc>
        <w:tc>
          <w:tcPr>
            <w:tcW w:w="1322" w:type="dxa"/>
          </w:tcPr>
          <w:p w:rsidR="008A541A" w:rsidRPr="000B5F2B" w:rsidRDefault="008A541A" w:rsidP="0062406A">
            <w:pPr>
              <w:pStyle w:val="Sinespaciado"/>
              <w:jc w:val="both"/>
              <w:rPr>
                <w:b/>
                <w:sz w:val="24"/>
                <w:szCs w:val="24"/>
              </w:rPr>
            </w:pPr>
            <w:r w:rsidRPr="000B5F2B">
              <w:rPr>
                <w:b/>
                <w:sz w:val="24"/>
                <w:szCs w:val="24"/>
              </w:rPr>
              <w:t>VEHICULO</w:t>
            </w:r>
          </w:p>
        </w:tc>
        <w:tc>
          <w:tcPr>
            <w:tcW w:w="1348" w:type="dxa"/>
          </w:tcPr>
          <w:p w:rsidR="008A541A" w:rsidRPr="000B5F2B" w:rsidRDefault="008A541A" w:rsidP="0062406A">
            <w:pPr>
              <w:pStyle w:val="Sinespaciado"/>
              <w:jc w:val="both"/>
              <w:rPr>
                <w:b/>
                <w:sz w:val="24"/>
                <w:szCs w:val="24"/>
              </w:rPr>
            </w:pPr>
            <w:r w:rsidRPr="000B5F2B">
              <w:rPr>
                <w:b/>
                <w:sz w:val="24"/>
                <w:szCs w:val="24"/>
              </w:rPr>
              <w:t>PAPELERIA</w:t>
            </w:r>
          </w:p>
        </w:tc>
        <w:tc>
          <w:tcPr>
            <w:tcW w:w="1536" w:type="dxa"/>
          </w:tcPr>
          <w:p w:rsidR="008A541A" w:rsidRPr="000B5F2B" w:rsidRDefault="008A541A" w:rsidP="0062406A">
            <w:pPr>
              <w:pStyle w:val="Sinespaciado"/>
              <w:jc w:val="both"/>
              <w:rPr>
                <w:b/>
                <w:sz w:val="24"/>
                <w:szCs w:val="24"/>
              </w:rPr>
            </w:pPr>
            <w:r w:rsidRPr="000B5F2B">
              <w:rPr>
                <w:b/>
                <w:sz w:val="24"/>
                <w:szCs w:val="24"/>
              </w:rPr>
              <w:t>COMBUSTIBLE</w:t>
            </w:r>
          </w:p>
        </w:tc>
        <w:tc>
          <w:tcPr>
            <w:tcW w:w="1286" w:type="dxa"/>
          </w:tcPr>
          <w:p w:rsidR="008A541A" w:rsidRPr="000B5F2B" w:rsidRDefault="008A541A" w:rsidP="0062406A">
            <w:pPr>
              <w:pStyle w:val="Sinespaciado"/>
              <w:jc w:val="both"/>
              <w:rPr>
                <w:b/>
                <w:sz w:val="24"/>
                <w:szCs w:val="24"/>
              </w:rPr>
            </w:pPr>
            <w:r w:rsidRPr="000B5F2B">
              <w:rPr>
                <w:b/>
                <w:sz w:val="24"/>
                <w:szCs w:val="24"/>
              </w:rPr>
              <w:t>VIATICOS</w:t>
            </w:r>
          </w:p>
        </w:tc>
        <w:tc>
          <w:tcPr>
            <w:tcW w:w="900" w:type="dxa"/>
          </w:tcPr>
          <w:p w:rsidR="008A541A" w:rsidRPr="000B5F2B" w:rsidRDefault="008A541A" w:rsidP="0062406A">
            <w:pPr>
              <w:pStyle w:val="Sinespaciado"/>
              <w:jc w:val="both"/>
              <w:rPr>
                <w:b/>
                <w:sz w:val="24"/>
                <w:szCs w:val="24"/>
              </w:rPr>
            </w:pPr>
            <w:r w:rsidRPr="000B5F2B">
              <w:rPr>
                <w:b/>
                <w:sz w:val="24"/>
                <w:szCs w:val="24"/>
              </w:rPr>
              <w:t>NOMINA</w:t>
            </w:r>
          </w:p>
        </w:tc>
      </w:tr>
    </w:tbl>
    <w:p w:rsidR="008A541A" w:rsidRPr="0006683A" w:rsidRDefault="008A541A" w:rsidP="008A541A">
      <w:pPr>
        <w:pStyle w:val="Sinespaciado"/>
        <w:jc w:val="both"/>
        <w:rPr>
          <w:sz w:val="28"/>
          <w:szCs w:val="28"/>
        </w:rPr>
      </w:pPr>
    </w:p>
    <w:tbl>
      <w:tblPr>
        <w:tblW w:w="8926" w:type="dxa"/>
        <w:tblLook w:val="04A0" w:firstRow="1" w:lastRow="0" w:firstColumn="1" w:lastColumn="0" w:noHBand="0" w:noVBand="1"/>
      </w:tblPr>
      <w:tblGrid>
        <w:gridCol w:w="1257"/>
        <w:gridCol w:w="1154"/>
        <w:gridCol w:w="1359"/>
        <w:gridCol w:w="1247"/>
        <w:gridCol w:w="1553"/>
        <w:gridCol w:w="1247"/>
        <w:gridCol w:w="1109"/>
      </w:tblGrid>
      <w:tr w:rsidR="008A541A" w:rsidRPr="0006683A" w:rsidTr="0062406A">
        <w:tc>
          <w:tcPr>
            <w:tcW w:w="1271" w:type="dxa"/>
          </w:tcPr>
          <w:p w:rsidR="008A541A" w:rsidRPr="0006683A" w:rsidRDefault="006F252E" w:rsidP="0062406A">
            <w:pPr>
              <w:pStyle w:val="Sinespaciado"/>
              <w:jc w:val="both"/>
              <w:rPr>
                <w:sz w:val="28"/>
                <w:szCs w:val="28"/>
              </w:rPr>
            </w:pPr>
            <w:r>
              <w:rPr>
                <w:sz w:val="28"/>
                <w:szCs w:val="28"/>
              </w:rPr>
              <w:t>OCT-DIC</w:t>
            </w:r>
          </w:p>
        </w:tc>
        <w:tc>
          <w:tcPr>
            <w:tcW w:w="1134" w:type="dxa"/>
          </w:tcPr>
          <w:p w:rsidR="008A541A" w:rsidRPr="0006683A" w:rsidRDefault="008A541A" w:rsidP="0062406A">
            <w:pPr>
              <w:pStyle w:val="Sinespaciado"/>
              <w:jc w:val="both"/>
              <w:rPr>
                <w:sz w:val="28"/>
                <w:szCs w:val="28"/>
              </w:rPr>
            </w:pPr>
            <w:r w:rsidRPr="0006683A">
              <w:rPr>
                <w:sz w:val="28"/>
                <w:szCs w:val="28"/>
              </w:rPr>
              <w:t>Tuito, Yelapa</w:t>
            </w:r>
          </w:p>
          <w:p w:rsidR="008A541A" w:rsidRPr="0006683A" w:rsidRDefault="00BC60F4" w:rsidP="0062406A">
            <w:pPr>
              <w:pStyle w:val="Sinespaciado"/>
              <w:jc w:val="both"/>
              <w:rPr>
                <w:sz w:val="28"/>
                <w:szCs w:val="28"/>
              </w:rPr>
            </w:pPr>
            <w:r w:rsidRPr="0006683A">
              <w:rPr>
                <w:sz w:val="28"/>
                <w:szCs w:val="28"/>
              </w:rPr>
              <w:t>Refugio,  Villa del Mar</w:t>
            </w:r>
          </w:p>
        </w:tc>
        <w:tc>
          <w:tcPr>
            <w:tcW w:w="1276" w:type="dxa"/>
          </w:tcPr>
          <w:p w:rsidR="008A541A" w:rsidRPr="0006683A" w:rsidRDefault="008A541A" w:rsidP="0062406A">
            <w:pPr>
              <w:pStyle w:val="Sinespaciado"/>
              <w:jc w:val="both"/>
              <w:rPr>
                <w:sz w:val="28"/>
                <w:szCs w:val="28"/>
              </w:rPr>
            </w:pPr>
            <w:r w:rsidRPr="0006683A">
              <w:rPr>
                <w:sz w:val="28"/>
                <w:szCs w:val="28"/>
              </w:rPr>
              <w:t>NISSAN FRONTIER</w:t>
            </w:r>
          </w:p>
        </w:tc>
        <w:tc>
          <w:tcPr>
            <w:tcW w:w="1276" w:type="dxa"/>
          </w:tcPr>
          <w:p w:rsidR="008A541A" w:rsidRPr="0006683A" w:rsidRDefault="008A541A" w:rsidP="0062406A">
            <w:pPr>
              <w:pStyle w:val="Sinespaciado"/>
              <w:jc w:val="both"/>
              <w:rPr>
                <w:sz w:val="28"/>
                <w:szCs w:val="28"/>
              </w:rPr>
            </w:pPr>
          </w:p>
        </w:tc>
        <w:tc>
          <w:tcPr>
            <w:tcW w:w="1559" w:type="dxa"/>
          </w:tcPr>
          <w:p w:rsidR="008A541A" w:rsidRPr="0006683A" w:rsidRDefault="008A541A" w:rsidP="0062406A">
            <w:pPr>
              <w:pStyle w:val="Sinespaciado"/>
              <w:jc w:val="both"/>
              <w:rPr>
                <w:sz w:val="28"/>
                <w:szCs w:val="28"/>
              </w:rPr>
            </w:pPr>
            <w:r w:rsidRPr="0006683A">
              <w:rPr>
                <w:sz w:val="28"/>
                <w:szCs w:val="28"/>
              </w:rPr>
              <w:t>$3,000.00</w:t>
            </w:r>
          </w:p>
        </w:tc>
        <w:tc>
          <w:tcPr>
            <w:tcW w:w="1276" w:type="dxa"/>
          </w:tcPr>
          <w:p w:rsidR="008A541A" w:rsidRPr="0006683A" w:rsidRDefault="008A541A" w:rsidP="0062406A">
            <w:pPr>
              <w:pStyle w:val="Sinespaciado"/>
              <w:jc w:val="both"/>
              <w:rPr>
                <w:sz w:val="28"/>
                <w:szCs w:val="28"/>
              </w:rPr>
            </w:pPr>
          </w:p>
        </w:tc>
        <w:tc>
          <w:tcPr>
            <w:tcW w:w="1134" w:type="dxa"/>
          </w:tcPr>
          <w:p w:rsidR="008A541A" w:rsidRPr="0006683A" w:rsidRDefault="008A541A" w:rsidP="0062406A">
            <w:pPr>
              <w:pStyle w:val="Sinespaciado"/>
              <w:jc w:val="both"/>
              <w:rPr>
                <w:sz w:val="28"/>
                <w:szCs w:val="28"/>
              </w:rPr>
            </w:pPr>
          </w:p>
        </w:tc>
      </w:tr>
    </w:tbl>
    <w:p w:rsidR="00AB6603" w:rsidRDefault="00AB6603" w:rsidP="00BC60F4">
      <w:pPr>
        <w:jc w:val="both"/>
        <w:rPr>
          <w:color w:val="000000" w:themeColor="text1"/>
          <w:sz w:val="28"/>
          <w:szCs w:val="28"/>
        </w:rPr>
      </w:pPr>
    </w:p>
    <w:p w:rsidR="00F74E0F" w:rsidRDefault="00F74E0F" w:rsidP="00BC60F4">
      <w:pPr>
        <w:jc w:val="both"/>
        <w:rPr>
          <w:color w:val="000000" w:themeColor="text1"/>
          <w:sz w:val="28"/>
          <w:szCs w:val="28"/>
        </w:rPr>
      </w:pPr>
    </w:p>
    <w:p w:rsidR="00F74E0F" w:rsidRDefault="00F74E0F" w:rsidP="00BC60F4">
      <w:pPr>
        <w:jc w:val="both"/>
        <w:rPr>
          <w:color w:val="000000" w:themeColor="text1"/>
          <w:sz w:val="28"/>
          <w:szCs w:val="28"/>
        </w:rPr>
      </w:pPr>
    </w:p>
    <w:p w:rsidR="00F74E0F" w:rsidRDefault="00F74E0F" w:rsidP="00BC60F4">
      <w:pPr>
        <w:jc w:val="both"/>
        <w:rPr>
          <w:color w:val="000000" w:themeColor="text1"/>
          <w:sz w:val="28"/>
          <w:szCs w:val="28"/>
        </w:rPr>
      </w:pPr>
    </w:p>
    <w:p w:rsidR="00F74E0F" w:rsidRDefault="00F74E0F" w:rsidP="00BC60F4">
      <w:pPr>
        <w:jc w:val="both"/>
        <w:rPr>
          <w:color w:val="000000" w:themeColor="text1"/>
          <w:sz w:val="28"/>
          <w:szCs w:val="28"/>
        </w:rPr>
      </w:pPr>
    </w:p>
    <w:p w:rsidR="00F74E0F" w:rsidRDefault="00F74E0F" w:rsidP="00BC60F4">
      <w:pPr>
        <w:jc w:val="both"/>
        <w:rPr>
          <w:color w:val="000000" w:themeColor="text1"/>
          <w:sz w:val="28"/>
          <w:szCs w:val="28"/>
        </w:rPr>
      </w:pPr>
    </w:p>
    <w:p w:rsidR="00F74E0F" w:rsidRDefault="00F74E0F" w:rsidP="00BC60F4">
      <w:pPr>
        <w:jc w:val="both"/>
        <w:rPr>
          <w:color w:val="000000" w:themeColor="text1"/>
          <w:sz w:val="28"/>
          <w:szCs w:val="28"/>
        </w:rPr>
      </w:pPr>
    </w:p>
    <w:p w:rsidR="00F74E0F" w:rsidRDefault="00F74E0F" w:rsidP="00BC60F4">
      <w:pPr>
        <w:jc w:val="both"/>
        <w:rPr>
          <w:color w:val="000000" w:themeColor="text1"/>
          <w:sz w:val="28"/>
          <w:szCs w:val="28"/>
        </w:rPr>
      </w:pPr>
    </w:p>
    <w:p w:rsidR="00E602F3" w:rsidRPr="00135577" w:rsidRDefault="008A541A" w:rsidP="00BC60F4">
      <w:pPr>
        <w:jc w:val="both"/>
        <w:rPr>
          <w:rFonts w:ascii="Arial" w:hAnsi="Arial" w:cs="Arial"/>
          <w:color w:val="000000" w:themeColor="text1"/>
          <w:sz w:val="24"/>
          <w:szCs w:val="24"/>
        </w:rPr>
      </w:pPr>
      <w:r w:rsidRPr="00135577">
        <w:rPr>
          <w:rFonts w:ascii="Arial" w:hAnsi="Arial" w:cs="Arial"/>
          <w:color w:val="000000" w:themeColor="text1"/>
          <w:sz w:val="24"/>
          <w:szCs w:val="24"/>
        </w:rPr>
        <w:t>Para nuestro municipio bimestralmente se  realiza la entrega de apoyos monetarios a los beneficiarios que reciben de manera directa su efectivo en las localida</w:t>
      </w:r>
      <w:r w:rsidR="00BC60F4" w:rsidRPr="00135577">
        <w:rPr>
          <w:rFonts w:ascii="Arial" w:hAnsi="Arial" w:cs="Arial"/>
          <w:color w:val="000000" w:themeColor="text1"/>
          <w:sz w:val="24"/>
          <w:szCs w:val="24"/>
        </w:rPr>
        <w:t xml:space="preserve">des sedes de Refugio, Villa del Mar Yelapa y el Tuito, en </w:t>
      </w:r>
      <w:r w:rsidRPr="00135577">
        <w:rPr>
          <w:rFonts w:ascii="Arial" w:hAnsi="Arial" w:cs="Arial"/>
          <w:color w:val="000000" w:themeColor="text1"/>
          <w:sz w:val="24"/>
          <w:szCs w:val="24"/>
        </w:rPr>
        <w:t xml:space="preserve">entrega </w:t>
      </w:r>
      <w:r w:rsidR="00BC60F4" w:rsidRPr="00135577">
        <w:rPr>
          <w:rFonts w:ascii="Arial" w:hAnsi="Arial" w:cs="Arial"/>
          <w:color w:val="000000" w:themeColor="text1"/>
          <w:sz w:val="24"/>
          <w:szCs w:val="24"/>
        </w:rPr>
        <w:t xml:space="preserve">del apoyo: </w:t>
      </w:r>
      <w:r w:rsidRPr="00135577">
        <w:rPr>
          <w:rFonts w:ascii="Arial" w:hAnsi="Arial" w:cs="Arial"/>
          <w:color w:val="000000" w:themeColor="text1"/>
          <w:sz w:val="24"/>
          <w:szCs w:val="24"/>
        </w:rPr>
        <w:t>tenemos la presencia de personal de la secretaria del Bienestar Beca Básica,  la institución liquidadora que se designe, de nuestro Departamento de Desarrollo social así como se coordina con los espacios de las sedes y  de Seguridad Publica a la vez trasladando por vía marítima a todo el personal que interviene, haciendo presencia y apoyando en todo momento a lo que la sociedad nos solicita atención.</w:t>
      </w:r>
    </w:p>
    <w:p w:rsidR="0006683A" w:rsidRDefault="00E602F3" w:rsidP="00AB6603">
      <w:pPr>
        <w:spacing w:line="240" w:lineRule="auto"/>
        <w:ind w:firstLine="708"/>
        <w:jc w:val="both"/>
        <w:rPr>
          <w:rFonts w:ascii="Arial" w:hAnsi="Arial" w:cs="Arial"/>
          <w:b/>
          <w:sz w:val="24"/>
          <w:szCs w:val="24"/>
        </w:rPr>
      </w:pPr>
      <w:r w:rsidRPr="00135577">
        <w:rPr>
          <w:rFonts w:ascii="Arial" w:hAnsi="Arial" w:cs="Arial"/>
          <w:sz w:val="24"/>
          <w:szCs w:val="24"/>
        </w:rPr>
        <w:t xml:space="preserve">*Se realizó el aviso a todos y cada uno de los beneficiarios del programa </w:t>
      </w:r>
      <w:r w:rsidRPr="00135577">
        <w:rPr>
          <w:rFonts w:ascii="Arial" w:hAnsi="Arial" w:cs="Arial"/>
          <w:b/>
          <w:sz w:val="24"/>
          <w:szCs w:val="24"/>
        </w:rPr>
        <w:t xml:space="preserve">BECAS BENITO </w:t>
      </w:r>
      <w:r w:rsidR="006912D7" w:rsidRPr="00135577">
        <w:rPr>
          <w:rFonts w:ascii="Arial" w:hAnsi="Arial" w:cs="Arial"/>
          <w:b/>
          <w:sz w:val="24"/>
          <w:szCs w:val="24"/>
        </w:rPr>
        <w:t>JUAREZ</w:t>
      </w:r>
      <w:r w:rsidR="006912D7" w:rsidRPr="00135577">
        <w:rPr>
          <w:rFonts w:ascii="Arial" w:hAnsi="Arial" w:cs="Arial"/>
          <w:sz w:val="24"/>
          <w:szCs w:val="24"/>
        </w:rPr>
        <w:t>,</w:t>
      </w:r>
      <w:r w:rsidRPr="00135577">
        <w:rPr>
          <w:rFonts w:ascii="Arial" w:hAnsi="Arial" w:cs="Arial"/>
          <w:b/>
          <w:sz w:val="24"/>
          <w:szCs w:val="24"/>
        </w:rPr>
        <w:t xml:space="preserve"> </w:t>
      </w:r>
      <w:r w:rsidRPr="00135577">
        <w:rPr>
          <w:rFonts w:ascii="Arial" w:hAnsi="Arial" w:cs="Arial"/>
          <w:sz w:val="24"/>
          <w:szCs w:val="24"/>
        </w:rPr>
        <w:t xml:space="preserve">del periodo </w:t>
      </w:r>
      <w:r w:rsidR="00FB7092">
        <w:rPr>
          <w:rFonts w:ascii="Arial" w:hAnsi="Arial" w:cs="Arial"/>
          <w:b/>
          <w:sz w:val="24"/>
          <w:szCs w:val="24"/>
        </w:rPr>
        <w:t>Octubre-Diciembre</w:t>
      </w:r>
      <w:r w:rsidRPr="00135577">
        <w:rPr>
          <w:rFonts w:ascii="Arial" w:hAnsi="Arial" w:cs="Arial"/>
          <w:sz w:val="24"/>
          <w:szCs w:val="24"/>
        </w:rPr>
        <w:t xml:space="preserve"> de todas y cada una de las</w:t>
      </w:r>
      <w:r w:rsidRPr="00135577">
        <w:rPr>
          <w:rFonts w:ascii="Arial" w:hAnsi="Arial" w:cs="Arial"/>
          <w:b/>
          <w:sz w:val="24"/>
          <w:szCs w:val="24"/>
        </w:rPr>
        <w:t xml:space="preserve"> Localidades</w:t>
      </w:r>
      <w:r w:rsidR="00BC60F4" w:rsidRPr="00135577">
        <w:rPr>
          <w:rFonts w:ascii="Arial" w:hAnsi="Arial" w:cs="Arial"/>
          <w:b/>
          <w:sz w:val="24"/>
          <w:szCs w:val="24"/>
        </w:rPr>
        <w:t xml:space="preserve"> </w:t>
      </w:r>
      <w:r w:rsidR="00BC60F4" w:rsidRPr="00135577">
        <w:rPr>
          <w:rFonts w:ascii="Arial" w:hAnsi="Arial" w:cs="Arial"/>
          <w:sz w:val="24"/>
          <w:szCs w:val="24"/>
        </w:rPr>
        <w:t>en donde se les dará su apoyo</w:t>
      </w:r>
      <w:r w:rsidR="000B5F2B" w:rsidRPr="00135577">
        <w:rPr>
          <w:rFonts w:ascii="Arial" w:hAnsi="Arial" w:cs="Arial"/>
          <w:sz w:val="24"/>
          <w:szCs w:val="24"/>
        </w:rPr>
        <w:t xml:space="preserve"> en las distintas </w:t>
      </w:r>
      <w:r w:rsidR="000B5F2B" w:rsidRPr="00135577">
        <w:rPr>
          <w:rFonts w:ascii="Arial" w:hAnsi="Arial" w:cs="Arial"/>
          <w:b/>
          <w:sz w:val="24"/>
          <w:szCs w:val="24"/>
        </w:rPr>
        <w:t>Sedes</w:t>
      </w:r>
      <w:r w:rsidR="00AB6603" w:rsidRPr="00135577">
        <w:rPr>
          <w:rFonts w:ascii="Arial" w:hAnsi="Arial" w:cs="Arial"/>
          <w:b/>
          <w:sz w:val="24"/>
          <w:szCs w:val="24"/>
        </w:rPr>
        <w:t>:</w:t>
      </w:r>
    </w:p>
    <w:p w:rsidR="00135577" w:rsidRPr="00135577" w:rsidRDefault="00135577" w:rsidP="004834AF">
      <w:pPr>
        <w:spacing w:after="0" w:line="240" w:lineRule="auto"/>
        <w:rPr>
          <w:rFonts w:ascii="Arial" w:hAnsi="Arial" w:cs="Arial"/>
          <w:b/>
          <w:sz w:val="24"/>
          <w:szCs w:val="24"/>
          <w:u w:val="single"/>
        </w:rPr>
      </w:pPr>
    </w:p>
    <w:p w:rsidR="006912D7" w:rsidRDefault="006912D7" w:rsidP="006912D7">
      <w:pPr>
        <w:spacing w:line="240" w:lineRule="auto"/>
        <w:ind w:firstLine="708"/>
        <w:jc w:val="both"/>
        <w:rPr>
          <w:rFonts w:ascii="Arial" w:hAnsi="Arial" w:cs="Arial"/>
          <w:sz w:val="24"/>
          <w:szCs w:val="24"/>
        </w:rPr>
      </w:pPr>
      <w:r w:rsidRPr="00135577">
        <w:rPr>
          <w:rFonts w:ascii="Arial" w:hAnsi="Arial" w:cs="Arial"/>
          <w:sz w:val="24"/>
          <w:szCs w:val="24"/>
        </w:rPr>
        <w:t xml:space="preserve">*Se realizó las entregas todas y cada uno de los beneficiarios del programa </w:t>
      </w:r>
      <w:r w:rsidRPr="00135577">
        <w:rPr>
          <w:rFonts w:ascii="Arial" w:hAnsi="Arial" w:cs="Arial"/>
          <w:b/>
          <w:sz w:val="24"/>
          <w:szCs w:val="24"/>
        </w:rPr>
        <w:t>Becas Benito Juárez,</w:t>
      </w:r>
      <w:r w:rsidRPr="00135577">
        <w:rPr>
          <w:rFonts w:ascii="Arial" w:hAnsi="Arial" w:cs="Arial"/>
          <w:sz w:val="24"/>
          <w:szCs w:val="24"/>
        </w:rPr>
        <w:t xml:space="preserve"> que cobran su apoyo para hacerles la entrega correspondiente a su apoyo, donde fueron entregados y cobrados.  </w:t>
      </w:r>
    </w:p>
    <w:p w:rsidR="006F252E" w:rsidRDefault="006F252E" w:rsidP="006912D7">
      <w:pPr>
        <w:spacing w:line="240" w:lineRule="auto"/>
        <w:ind w:firstLine="708"/>
        <w:jc w:val="both"/>
        <w:rPr>
          <w:rFonts w:ascii="Arial" w:hAnsi="Arial" w:cs="Arial"/>
          <w:sz w:val="24"/>
          <w:szCs w:val="24"/>
        </w:rPr>
      </w:pPr>
    </w:p>
    <w:tbl>
      <w:tblPr>
        <w:tblStyle w:val="Tablaconcuadrcula"/>
        <w:tblpPr w:leftFromText="141" w:rightFromText="141" w:vertAnchor="page" w:horzAnchor="margin" w:tblpXSpec="center" w:tblpY="8911"/>
        <w:tblW w:w="0" w:type="auto"/>
        <w:tblLook w:val="04A0" w:firstRow="1" w:lastRow="0" w:firstColumn="1" w:lastColumn="0" w:noHBand="0" w:noVBand="1"/>
      </w:tblPr>
      <w:tblGrid>
        <w:gridCol w:w="3337"/>
        <w:gridCol w:w="3338"/>
      </w:tblGrid>
      <w:tr w:rsidR="00F74E0F" w:rsidRPr="00135577" w:rsidTr="00F74E0F">
        <w:trPr>
          <w:trHeight w:val="193"/>
        </w:trPr>
        <w:tc>
          <w:tcPr>
            <w:tcW w:w="3337" w:type="dxa"/>
          </w:tcPr>
          <w:p w:rsidR="00F74E0F" w:rsidRPr="00135577" w:rsidRDefault="00F74E0F" w:rsidP="00F74E0F">
            <w:pPr>
              <w:jc w:val="both"/>
              <w:rPr>
                <w:rFonts w:ascii="Arial" w:hAnsi="Arial" w:cs="Arial"/>
                <w:b/>
                <w:sz w:val="24"/>
                <w:szCs w:val="24"/>
              </w:rPr>
            </w:pPr>
            <w:r w:rsidRPr="00135577">
              <w:rPr>
                <w:rFonts w:ascii="Arial" w:hAnsi="Arial" w:cs="Arial"/>
                <w:b/>
                <w:sz w:val="24"/>
                <w:szCs w:val="24"/>
              </w:rPr>
              <w:t xml:space="preserve">         Sede</w:t>
            </w:r>
          </w:p>
        </w:tc>
        <w:tc>
          <w:tcPr>
            <w:tcW w:w="3338" w:type="dxa"/>
          </w:tcPr>
          <w:p w:rsidR="00F74E0F" w:rsidRPr="00135577" w:rsidRDefault="00F74E0F" w:rsidP="00F74E0F">
            <w:pPr>
              <w:jc w:val="both"/>
              <w:rPr>
                <w:rFonts w:ascii="Arial" w:hAnsi="Arial" w:cs="Arial"/>
                <w:b/>
                <w:sz w:val="24"/>
                <w:szCs w:val="24"/>
              </w:rPr>
            </w:pPr>
            <w:r w:rsidRPr="00135577">
              <w:rPr>
                <w:rFonts w:ascii="Arial" w:hAnsi="Arial" w:cs="Arial"/>
                <w:b/>
                <w:sz w:val="24"/>
                <w:szCs w:val="24"/>
              </w:rPr>
              <w:t>Total Localidades</w:t>
            </w:r>
          </w:p>
        </w:tc>
      </w:tr>
      <w:tr w:rsidR="00F74E0F" w:rsidRPr="00135577" w:rsidTr="00F74E0F">
        <w:trPr>
          <w:trHeight w:val="208"/>
        </w:trPr>
        <w:tc>
          <w:tcPr>
            <w:tcW w:w="3337" w:type="dxa"/>
          </w:tcPr>
          <w:p w:rsidR="00F74E0F" w:rsidRPr="00135577" w:rsidRDefault="00F74E0F" w:rsidP="00F74E0F">
            <w:pPr>
              <w:jc w:val="both"/>
              <w:rPr>
                <w:rFonts w:ascii="Arial" w:hAnsi="Arial" w:cs="Arial"/>
                <w:b/>
                <w:sz w:val="24"/>
                <w:szCs w:val="24"/>
              </w:rPr>
            </w:pPr>
            <w:r w:rsidRPr="00135577">
              <w:rPr>
                <w:rFonts w:ascii="Arial" w:hAnsi="Arial" w:cs="Arial"/>
                <w:sz w:val="24"/>
                <w:szCs w:val="24"/>
              </w:rPr>
              <w:t xml:space="preserve">        </w:t>
            </w:r>
            <w:r w:rsidRPr="00135577">
              <w:rPr>
                <w:rFonts w:ascii="Arial" w:hAnsi="Arial" w:cs="Arial"/>
                <w:b/>
                <w:sz w:val="24"/>
                <w:szCs w:val="24"/>
              </w:rPr>
              <w:t>El Tuito</w:t>
            </w:r>
          </w:p>
        </w:tc>
        <w:tc>
          <w:tcPr>
            <w:tcW w:w="3338" w:type="dxa"/>
          </w:tcPr>
          <w:p w:rsidR="00F74E0F" w:rsidRPr="00135577" w:rsidRDefault="00F74E0F" w:rsidP="00F74E0F">
            <w:pPr>
              <w:jc w:val="both"/>
              <w:rPr>
                <w:rFonts w:ascii="Arial" w:hAnsi="Arial" w:cs="Arial"/>
                <w:b/>
                <w:sz w:val="24"/>
                <w:szCs w:val="24"/>
              </w:rPr>
            </w:pPr>
            <w:r w:rsidRPr="00135577">
              <w:rPr>
                <w:rFonts w:ascii="Arial" w:hAnsi="Arial" w:cs="Arial"/>
                <w:b/>
                <w:sz w:val="24"/>
                <w:szCs w:val="24"/>
              </w:rPr>
              <w:t xml:space="preserve">  4</w:t>
            </w:r>
          </w:p>
        </w:tc>
      </w:tr>
      <w:tr w:rsidR="00F74E0F" w:rsidRPr="00135577" w:rsidTr="00F74E0F">
        <w:trPr>
          <w:trHeight w:val="377"/>
        </w:trPr>
        <w:tc>
          <w:tcPr>
            <w:tcW w:w="3337" w:type="dxa"/>
          </w:tcPr>
          <w:p w:rsidR="00F74E0F" w:rsidRPr="00135577" w:rsidRDefault="00F74E0F" w:rsidP="00F74E0F">
            <w:pPr>
              <w:jc w:val="center"/>
              <w:rPr>
                <w:rFonts w:ascii="Arial" w:hAnsi="Arial" w:cs="Arial"/>
                <w:b/>
                <w:sz w:val="24"/>
                <w:szCs w:val="24"/>
              </w:rPr>
            </w:pPr>
            <w:r w:rsidRPr="00135577">
              <w:rPr>
                <w:rFonts w:ascii="Arial" w:hAnsi="Arial" w:cs="Arial"/>
                <w:b/>
                <w:sz w:val="24"/>
                <w:szCs w:val="24"/>
              </w:rPr>
              <w:t xml:space="preserve">Refugio de </w:t>
            </w:r>
            <w:proofErr w:type="spellStart"/>
            <w:r w:rsidRPr="00135577">
              <w:rPr>
                <w:rFonts w:ascii="Arial" w:hAnsi="Arial" w:cs="Arial"/>
                <w:b/>
                <w:sz w:val="24"/>
                <w:szCs w:val="24"/>
              </w:rPr>
              <w:t>Suchitlan</w:t>
            </w:r>
            <w:proofErr w:type="spellEnd"/>
          </w:p>
        </w:tc>
        <w:tc>
          <w:tcPr>
            <w:tcW w:w="3338" w:type="dxa"/>
          </w:tcPr>
          <w:p w:rsidR="00F74E0F" w:rsidRPr="00135577" w:rsidRDefault="00F74E0F" w:rsidP="00F74E0F">
            <w:pPr>
              <w:jc w:val="both"/>
              <w:rPr>
                <w:rFonts w:ascii="Arial" w:hAnsi="Arial" w:cs="Arial"/>
                <w:b/>
                <w:sz w:val="24"/>
                <w:szCs w:val="24"/>
              </w:rPr>
            </w:pPr>
            <w:r w:rsidRPr="00135577">
              <w:rPr>
                <w:rFonts w:ascii="Arial" w:hAnsi="Arial" w:cs="Arial"/>
                <w:b/>
                <w:sz w:val="24"/>
                <w:szCs w:val="24"/>
              </w:rPr>
              <w:t xml:space="preserve">  8</w:t>
            </w:r>
          </w:p>
        </w:tc>
      </w:tr>
      <w:tr w:rsidR="00F74E0F" w:rsidRPr="00135577" w:rsidTr="00F74E0F">
        <w:trPr>
          <w:trHeight w:val="238"/>
        </w:trPr>
        <w:tc>
          <w:tcPr>
            <w:tcW w:w="3337" w:type="dxa"/>
          </w:tcPr>
          <w:p w:rsidR="00F74E0F" w:rsidRPr="00135577" w:rsidRDefault="00F74E0F" w:rsidP="00F74E0F">
            <w:pPr>
              <w:jc w:val="both"/>
              <w:rPr>
                <w:rFonts w:ascii="Arial" w:hAnsi="Arial" w:cs="Arial"/>
                <w:b/>
                <w:sz w:val="24"/>
                <w:szCs w:val="24"/>
              </w:rPr>
            </w:pPr>
            <w:r w:rsidRPr="00135577">
              <w:rPr>
                <w:rFonts w:ascii="Arial" w:hAnsi="Arial" w:cs="Arial"/>
                <w:sz w:val="24"/>
                <w:szCs w:val="24"/>
              </w:rPr>
              <w:t xml:space="preserve">      </w:t>
            </w:r>
            <w:r w:rsidRPr="00135577">
              <w:rPr>
                <w:rFonts w:ascii="Arial" w:hAnsi="Arial" w:cs="Arial"/>
                <w:b/>
                <w:sz w:val="24"/>
                <w:szCs w:val="24"/>
              </w:rPr>
              <w:t>Villa del Mar</w:t>
            </w:r>
          </w:p>
        </w:tc>
        <w:tc>
          <w:tcPr>
            <w:tcW w:w="3338" w:type="dxa"/>
          </w:tcPr>
          <w:p w:rsidR="00F74E0F" w:rsidRPr="00135577" w:rsidRDefault="00F74E0F" w:rsidP="00F74E0F">
            <w:pPr>
              <w:jc w:val="both"/>
              <w:rPr>
                <w:rFonts w:ascii="Arial" w:hAnsi="Arial" w:cs="Arial"/>
                <w:b/>
                <w:sz w:val="24"/>
                <w:szCs w:val="24"/>
              </w:rPr>
            </w:pPr>
            <w:r w:rsidRPr="00135577">
              <w:rPr>
                <w:rFonts w:ascii="Arial" w:hAnsi="Arial" w:cs="Arial"/>
                <w:sz w:val="24"/>
                <w:szCs w:val="24"/>
              </w:rPr>
              <w:t xml:space="preserve">  </w:t>
            </w:r>
            <w:r w:rsidRPr="00135577">
              <w:rPr>
                <w:rFonts w:ascii="Arial" w:hAnsi="Arial" w:cs="Arial"/>
                <w:b/>
                <w:sz w:val="24"/>
                <w:szCs w:val="24"/>
              </w:rPr>
              <w:t>12</w:t>
            </w:r>
          </w:p>
        </w:tc>
      </w:tr>
      <w:tr w:rsidR="00F74E0F" w:rsidRPr="00135577" w:rsidTr="00F74E0F">
        <w:trPr>
          <w:trHeight w:val="231"/>
        </w:trPr>
        <w:tc>
          <w:tcPr>
            <w:tcW w:w="3337" w:type="dxa"/>
          </w:tcPr>
          <w:p w:rsidR="00F74E0F" w:rsidRPr="00135577" w:rsidRDefault="00F74E0F" w:rsidP="00F74E0F">
            <w:pPr>
              <w:jc w:val="both"/>
              <w:rPr>
                <w:rFonts w:ascii="Arial" w:hAnsi="Arial" w:cs="Arial"/>
                <w:b/>
                <w:sz w:val="24"/>
                <w:szCs w:val="24"/>
              </w:rPr>
            </w:pPr>
            <w:r w:rsidRPr="00135577">
              <w:rPr>
                <w:rFonts w:ascii="Arial" w:hAnsi="Arial" w:cs="Arial"/>
                <w:sz w:val="24"/>
                <w:szCs w:val="24"/>
              </w:rPr>
              <w:t xml:space="preserve">        </w:t>
            </w:r>
            <w:r w:rsidRPr="00135577">
              <w:rPr>
                <w:rFonts w:ascii="Arial" w:hAnsi="Arial" w:cs="Arial"/>
                <w:b/>
                <w:sz w:val="24"/>
                <w:szCs w:val="24"/>
              </w:rPr>
              <w:t>Yelapa</w:t>
            </w:r>
          </w:p>
        </w:tc>
        <w:tc>
          <w:tcPr>
            <w:tcW w:w="3338" w:type="dxa"/>
          </w:tcPr>
          <w:p w:rsidR="00F74E0F" w:rsidRPr="00135577" w:rsidRDefault="00F74E0F" w:rsidP="00F74E0F">
            <w:pPr>
              <w:jc w:val="both"/>
              <w:rPr>
                <w:rFonts w:ascii="Arial" w:hAnsi="Arial" w:cs="Arial"/>
                <w:b/>
                <w:sz w:val="24"/>
                <w:szCs w:val="24"/>
              </w:rPr>
            </w:pPr>
            <w:r w:rsidRPr="00135577">
              <w:rPr>
                <w:rFonts w:ascii="Arial" w:hAnsi="Arial" w:cs="Arial"/>
                <w:sz w:val="24"/>
                <w:szCs w:val="24"/>
              </w:rPr>
              <w:t xml:space="preserve">  </w:t>
            </w:r>
            <w:r w:rsidRPr="00135577">
              <w:rPr>
                <w:rFonts w:ascii="Arial" w:hAnsi="Arial" w:cs="Arial"/>
                <w:b/>
                <w:sz w:val="24"/>
                <w:szCs w:val="24"/>
              </w:rPr>
              <w:t>4</w:t>
            </w:r>
          </w:p>
        </w:tc>
      </w:tr>
    </w:tbl>
    <w:p w:rsidR="006F252E" w:rsidRDefault="006F252E" w:rsidP="006912D7">
      <w:pPr>
        <w:spacing w:line="240" w:lineRule="auto"/>
        <w:ind w:firstLine="708"/>
        <w:jc w:val="both"/>
        <w:rPr>
          <w:rFonts w:ascii="Arial" w:hAnsi="Arial" w:cs="Arial"/>
          <w:sz w:val="24"/>
          <w:szCs w:val="24"/>
        </w:rPr>
      </w:pPr>
    </w:p>
    <w:p w:rsidR="006F252E" w:rsidRDefault="006F252E" w:rsidP="006912D7">
      <w:pPr>
        <w:spacing w:line="240" w:lineRule="auto"/>
        <w:ind w:firstLine="708"/>
        <w:jc w:val="both"/>
        <w:rPr>
          <w:rFonts w:ascii="Arial" w:hAnsi="Arial" w:cs="Arial"/>
          <w:sz w:val="24"/>
          <w:szCs w:val="24"/>
        </w:rPr>
      </w:pPr>
    </w:p>
    <w:p w:rsidR="006F252E" w:rsidRDefault="006F252E" w:rsidP="006912D7">
      <w:pPr>
        <w:spacing w:line="240" w:lineRule="auto"/>
        <w:ind w:firstLine="708"/>
        <w:jc w:val="both"/>
        <w:rPr>
          <w:rFonts w:ascii="Arial" w:hAnsi="Arial" w:cs="Arial"/>
          <w:sz w:val="24"/>
          <w:szCs w:val="24"/>
        </w:rPr>
      </w:pPr>
    </w:p>
    <w:p w:rsidR="006F252E" w:rsidRDefault="006F252E" w:rsidP="006912D7">
      <w:pPr>
        <w:spacing w:line="240" w:lineRule="auto"/>
        <w:ind w:firstLine="708"/>
        <w:jc w:val="both"/>
        <w:rPr>
          <w:rFonts w:ascii="Arial" w:hAnsi="Arial" w:cs="Arial"/>
          <w:sz w:val="24"/>
          <w:szCs w:val="24"/>
        </w:rPr>
      </w:pPr>
    </w:p>
    <w:p w:rsidR="006F252E" w:rsidRDefault="006F252E" w:rsidP="006912D7">
      <w:pPr>
        <w:spacing w:line="240" w:lineRule="auto"/>
        <w:ind w:firstLine="708"/>
        <w:jc w:val="both"/>
        <w:rPr>
          <w:rFonts w:ascii="Arial" w:hAnsi="Arial" w:cs="Arial"/>
          <w:sz w:val="24"/>
          <w:szCs w:val="24"/>
        </w:rPr>
      </w:pPr>
    </w:p>
    <w:p w:rsidR="006F252E" w:rsidRDefault="006F252E"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Default="00F74E0F" w:rsidP="006912D7">
      <w:pPr>
        <w:spacing w:line="240" w:lineRule="auto"/>
        <w:ind w:firstLine="708"/>
        <w:jc w:val="both"/>
        <w:rPr>
          <w:rFonts w:ascii="Arial" w:hAnsi="Arial" w:cs="Arial"/>
          <w:sz w:val="24"/>
          <w:szCs w:val="24"/>
        </w:rPr>
      </w:pPr>
    </w:p>
    <w:p w:rsidR="00F74E0F" w:rsidRPr="00135577" w:rsidRDefault="00F74E0F" w:rsidP="006912D7">
      <w:pPr>
        <w:spacing w:line="240" w:lineRule="auto"/>
        <w:ind w:firstLine="708"/>
        <w:jc w:val="both"/>
        <w:rPr>
          <w:rFonts w:ascii="Arial" w:hAnsi="Arial" w:cs="Arial"/>
          <w:sz w:val="24"/>
          <w:szCs w:val="24"/>
        </w:rPr>
      </w:pPr>
    </w:p>
    <w:p w:rsidR="00A7109D" w:rsidRDefault="006F252E" w:rsidP="006F252E">
      <w:pPr>
        <w:spacing w:line="240" w:lineRule="auto"/>
        <w:ind w:left="1276"/>
        <w:jc w:val="both"/>
        <w:rPr>
          <w:rFonts w:ascii="Verdana" w:hAnsi="Verdana" w:cs="Times New Roman"/>
          <w:b/>
          <w:sz w:val="24"/>
          <w:szCs w:val="24"/>
        </w:rPr>
      </w:pPr>
      <w:r w:rsidRPr="006F252E">
        <w:rPr>
          <w:rFonts w:ascii="Verdana" w:hAnsi="Verdana" w:cs="Times New Roman"/>
          <w:b/>
          <w:noProof/>
          <w:sz w:val="24"/>
          <w:szCs w:val="24"/>
          <w:lang w:val="es-MX" w:eastAsia="es-MX"/>
        </w:rPr>
        <w:drawing>
          <wp:inline distT="0" distB="0" distL="0" distR="0">
            <wp:extent cx="4914899" cy="2085975"/>
            <wp:effectExtent l="0" t="0" r="635" b="0"/>
            <wp:docPr id="2" name="Imagen 2" descr="C:\Users\Hp\Downloads\WhatsApp Image 2022-12-13 at 12.10.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2-12-13 at 12.10.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661" cy="2093938"/>
                    </a:xfrm>
                    <a:prstGeom prst="rect">
                      <a:avLst/>
                    </a:prstGeom>
                    <a:noFill/>
                    <a:ln>
                      <a:noFill/>
                    </a:ln>
                  </pic:spPr>
                </pic:pic>
              </a:graphicData>
            </a:graphic>
          </wp:inline>
        </w:drawing>
      </w:r>
      <w:r>
        <w:rPr>
          <w:rFonts w:ascii="Verdana" w:hAnsi="Verdana" w:cs="Times New Roman"/>
          <w:b/>
          <w:sz w:val="24"/>
          <w:szCs w:val="24"/>
        </w:rPr>
        <w:t xml:space="preserve">         </w:t>
      </w:r>
      <w:r w:rsidRPr="006F252E">
        <w:rPr>
          <w:rFonts w:ascii="Verdana" w:hAnsi="Verdana" w:cs="Times New Roman"/>
          <w:b/>
          <w:noProof/>
          <w:sz w:val="24"/>
          <w:szCs w:val="24"/>
          <w:lang w:val="es-MX" w:eastAsia="es-MX"/>
        </w:rPr>
        <w:drawing>
          <wp:inline distT="0" distB="0" distL="0" distR="0">
            <wp:extent cx="4923790" cy="2390775"/>
            <wp:effectExtent l="0" t="0" r="0" b="9525"/>
            <wp:docPr id="4" name="Imagen 4" descr="C:\Users\Hp\Downloads\WhatsApp Image 2022-12-13 at 12.17.3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WhatsApp Image 2022-12-13 at 12.17.30 P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8551" cy="2402798"/>
                    </a:xfrm>
                    <a:prstGeom prst="rect">
                      <a:avLst/>
                    </a:prstGeom>
                    <a:noFill/>
                    <a:ln>
                      <a:noFill/>
                    </a:ln>
                  </pic:spPr>
                </pic:pic>
              </a:graphicData>
            </a:graphic>
          </wp:inline>
        </w:drawing>
      </w:r>
    </w:p>
    <w:p w:rsidR="00135577" w:rsidRDefault="00135577" w:rsidP="00967809">
      <w:pPr>
        <w:spacing w:line="240" w:lineRule="auto"/>
        <w:ind w:firstLine="708"/>
        <w:jc w:val="both"/>
        <w:rPr>
          <w:rFonts w:ascii="Verdana" w:hAnsi="Verdana" w:cs="Times New Roman"/>
          <w:b/>
          <w:sz w:val="24"/>
          <w:szCs w:val="24"/>
        </w:rPr>
      </w:pPr>
    </w:p>
    <w:p w:rsidR="00F74E0F" w:rsidRPr="00DB4D8B" w:rsidRDefault="00F74E0F" w:rsidP="00F74E0F">
      <w:pPr>
        <w:spacing w:after="0" w:line="240" w:lineRule="auto"/>
        <w:ind w:left="-851"/>
        <w:jc w:val="center"/>
        <w:rPr>
          <w:rFonts w:ascii="Arial" w:hAnsi="Arial" w:cs="Arial"/>
          <w:b/>
          <w:sz w:val="24"/>
          <w:szCs w:val="24"/>
        </w:rPr>
      </w:pPr>
      <w:r w:rsidRPr="00DB4D8B">
        <w:rPr>
          <w:rFonts w:ascii="Arial" w:hAnsi="Arial" w:cs="Arial"/>
          <w:b/>
          <w:sz w:val="24"/>
          <w:szCs w:val="24"/>
        </w:rPr>
        <w:t>A T E N T A M E N T E</w:t>
      </w:r>
    </w:p>
    <w:p w:rsidR="00F74E0F" w:rsidRPr="00DB4D8B" w:rsidRDefault="00F74E0F" w:rsidP="00F74E0F">
      <w:pPr>
        <w:spacing w:after="0" w:line="240" w:lineRule="auto"/>
        <w:ind w:left="-851"/>
        <w:jc w:val="center"/>
        <w:rPr>
          <w:rFonts w:ascii="Arial" w:hAnsi="Arial" w:cs="Arial"/>
          <w:b/>
          <w:sz w:val="24"/>
          <w:szCs w:val="24"/>
        </w:rPr>
      </w:pPr>
      <w:r>
        <w:rPr>
          <w:rFonts w:ascii="Arial" w:hAnsi="Arial" w:cs="Arial"/>
          <w:b/>
          <w:sz w:val="24"/>
          <w:szCs w:val="24"/>
        </w:rPr>
        <w:t xml:space="preserve">                “2023, Año del Bicentenario del Nacimiento del Estado Libre y Soberano de Jalisco</w:t>
      </w:r>
      <w:r w:rsidRPr="00DB4D8B">
        <w:rPr>
          <w:rFonts w:ascii="Arial" w:hAnsi="Arial" w:cs="Arial"/>
          <w:b/>
          <w:sz w:val="24"/>
          <w:szCs w:val="24"/>
        </w:rPr>
        <w:t>”</w:t>
      </w:r>
    </w:p>
    <w:p w:rsidR="00F74E0F" w:rsidRDefault="00F74E0F" w:rsidP="00F74E0F">
      <w:pPr>
        <w:spacing w:after="0" w:line="240" w:lineRule="auto"/>
        <w:jc w:val="center"/>
        <w:rPr>
          <w:rFonts w:cstheme="minorHAnsi"/>
          <w:sz w:val="24"/>
          <w:szCs w:val="24"/>
        </w:rPr>
      </w:pPr>
      <w:r w:rsidRPr="00285B55">
        <w:rPr>
          <w:rFonts w:cstheme="minorHAnsi"/>
          <w:sz w:val="24"/>
          <w:szCs w:val="24"/>
        </w:rPr>
        <w:t>El Tuito, M</w:t>
      </w:r>
      <w:r>
        <w:rPr>
          <w:rFonts w:cstheme="minorHAnsi"/>
          <w:sz w:val="24"/>
          <w:szCs w:val="24"/>
        </w:rPr>
        <w:t>unici</w:t>
      </w:r>
      <w:r w:rsidRPr="00285B55">
        <w:rPr>
          <w:rFonts w:cstheme="minorHAnsi"/>
          <w:sz w:val="24"/>
          <w:szCs w:val="24"/>
        </w:rPr>
        <w:t>pio. De</w:t>
      </w:r>
      <w:r>
        <w:rPr>
          <w:rFonts w:cstheme="minorHAnsi"/>
          <w:sz w:val="24"/>
          <w:szCs w:val="24"/>
        </w:rPr>
        <w:t xml:space="preserve"> </w:t>
      </w:r>
      <w:r w:rsidRPr="00285B55">
        <w:rPr>
          <w:rFonts w:cstheme="minorHAnsi"/>
          <w:sz w:val="24"/>
          <w:szCs w:val="24"/>
        </w:rPr>
        <w:t xml:space="preserve"> Cabo Corrientes, Ja</w:t>
      </w:r>
      <w:r>
        <w:rPr>
          <w:rFonts w:cstheme="minorHAnsi"/>
          <w:sz w:val="24"/>
          <w:szCs w:val="24"/>
        </w:rPr>
        <w:t>l; a 23  de Enero de  2023</w:t>
      </w:r>
      <w:r w:rsidRPr="00285B55">
        <w:rPr>
          <w:rFonts w:cstheme="minorHAnsi"/>
          <w:sz w:val="24"/>
          <w:szCs w:val="24"/>
        </w:rPr>
        <w:t xml:space="preserve">. </w:t>
      </w:r>
    </w:p>
    <w:p w:rsidR="00F74E0F" w:rsidRPr="00285B55" w:rsidRDefault="00F74E0F" w:rsidP="00F74E0F">
      <w:pPr>
        <w:spacing w:after="0" w:line="240" w:lineRule="auto"/>
        <w:jc w:val="center"/>
        <w:rPr>
          <w:rFonts w:cstheme="minorHAnsi"/>
          <w:sz w:val="24"/>
          <w:szCs w:val="24"/>
        </w:rPr>
      </w:pPr>
    </w:p>
    <w:p w:rsidR="00F74E0F" w:rsidRPr="00285B55" w:rsidRDefault="00F74E0F" w:rsidP="00F74E0F">
      <w:pPr>
        <w:spacing w:after="0" w:line="240" w:lineRule="auto"/>
        <w:rPr>
          <w:rFonts w:cstheme="minorHAnsi"/>
          <w:b/>
          <w:sz w:val="24"/>
          <w:szCs w:val="24"/>
        </w:rPr>
      </w:pPr>
    </w:p>
    <w:p w:rsidR="00F74E0F" w:rsidRPr="00C86F3F" w:rsidRDefault="00F74E0F" w:rsidP="00F74E0F">
      <w:pPr>
        <w:spacing w:after="0" w:line="240" w:lineRule="auto"/>
        <w:jc w:val="center"/>
        <w:rPr>
          <w:rFonts w:cstheme="minorHAnsi"/>
          <w:b/>
          <w:sz w:val="24"/>
          <w:szCs w:val="24"/>
        </w:rPr>
      </w:pPr>
      <w:r w:rsidRPr="00C86F3F">
        <w:rPr>
          <w:rFonts w:cstheme="minorHAnsi"/>
          <w:b/>
          <w:sz w:val="24"/>
          <w:szCs w:val="24"/>
        </w:rPr>
        <w:t xml:space="preserve"> </w:t>
      </w:r>
    </w:p>
    <w:p w:rsidR="00F74E0F" w:rsidRDefault="00F74E0F" w:rsidP="00F74E0F">
      <w:pPr>
        <w:spacing w:after="0" w:line="240" w:lineRule="auto"/>
        <w:jc w:val="center"/>
        <w:rPr>
          <w:rFonts w:cstheme="minorHAnsi"/>
          <w:sz w:val="24"/>
          <w:szCs w:val="24"/>
        </w:rPr>
      </w:pPr>
      <w:r w:rsidRPr="00C86F3F">
        <w:rPr>
          <w:rFonts w:cstheme="minorHAnsi"/>
          <w:sz w:val="24"/>
          <w:szCs w:val="24"/>
        </w:rPr>
        <w:t>______________________________________________</w:t>
      </w:r>
    </w:p>
    <w:p w:rsidR="00F74E0F" w:rsidRPr="00C86F3F" w:rsidRDefault="00F74E0F" w:rsidP="00F74E0F">
      <w:pPr>
        <w:tabs>
          <w:tab w:val="center" w:pos="4419"/>
          <w:tab w:val="left" w:pos="7215"/>
        </w:tabs>
        <w:spacing w:after="0" w:line="240" w:lineRule="auto"/>
        <w:jc w:val="center"/>
        <w:rPr>
          <w:rFonts w:cstheme="minorHAnsi"/>
          <w:b/>
          <w:sz w:val="24"/>
          <w:szCs w:val="24"/>
        </w:rPr>
      </w:pPr>
      <w:r>
        <w:rPr>
          <w:rFonts w:cstheme="minorHAnsi"/>
          <w:b/>
          <w:sz w:val="24"/>
          <w:szCs w:val="24"/>
        </w:rPr>
        <w:t>LIC. HECTOR SAUL CRUZ IBARRA</w:t>
      </w:r>
    </w:p>
    <w:p w:rsidR="00F74E0F" w:rsidRPr="003116CA" w:rsidRDefault="00F74E0F" w:rsidP="00F74E0F">
      <w:pPr>
        <w:tabs>
          <w:tab w:val="center" w:pos="4419"/>
          <w:tab w:val="left" w:pos="7215"/>
        </w:tabs>
        <w:spacing w:after="0" w:line="240" w:lineRule="auto"/>
        <w:rPr>
          <w:rFonts w:cstheme="minorHAnsi"/>
          <w:szCs w:val="24"/>
        </w:rPr>
      </w:pPr>
      <w:r>
        <w:rPr>
          <w:rFonts w:cstheme="minorHAnsi"/>
          <w:sz w:val="24"/>
          <w:szCs w:val="24"/>
        </w:rPr>
        <w:t xml:space="preserve">                   </w:t>
      </w:r>
      <w:r w:rsidRPr="003116CA">
        <w:rPr>
          <w:rFonts w:cstheme="minorHAnsi"/>
          <w:szCs w:val="24"/>
        </w:rPr>
        <w:t>Director de Desarrollo Social</w:t>
      </w:r>
      <w:r>
        <w:rPr>
          <w:rFonts w:cstheme="minorHAnsi"/>
          <w:szCs w:val="24"/>
        </w:rPr>
        <w:t xml:space="preserve"> y Participación Ciudadana</w:t>
      </w:r>
      <w:r w:rsidRPr="003116CA">
        <w:rPr>
          <w:rFonts w:cstheme="minorHAnsi"/>
          <w:szCs w:val="24"/>
        </w:rPr>
        <w:t xml:space="preserve">  del H. Ayuntamiento</w:t>
      </w:r>
    </w:p>
    <w:p w:rsidR="00F74E0F" w:rsidRPr="003116CA" w:rsidRDefault="00F74E0F" w:rsidP="00F74E0F">
      <w:pPr>
        <w:tabs>
          <w:tab w:val="center" w:pos="4419"/>
          <w:tab w:val="left" w:pos="7215"/>
        </w:tabs>
        <w:spacing w:after="0" w:line="240" w:lineRule="auto"/>
        <w:jc w:val="center"/>
        <w:rPr>
          <w:rFonts w:cstheme="minorHAnsi"/>
          <w:szCs w:val="24"/>
        </w:rPr>
      </w:pPr>
      <w:r w:rsidRPr="003116CA">
        <w:rPr>
          <w:rFonts w:cstheme="minorHAnsi"/>
          <w:szCs w:val="24"/>
        </w:rPr>
        <w:t xml:space="preserve"> Constitucional de Cabo Corrientes Jalisco.</w:t>
      </w:r>
    </w:p>
    <w:p w:rsidR="00F74E0F" w:rsidRPr="003116CA" w:rsidRDefault="00F74E0F" w:rsidP="00F74E0F">
      <w:pPr>
        <w:tabs>
          <w:tab w:val="center" w:pos="4419"/>
          <w:tab w:val="left" w:pos="7215"/>
        </w:tabs>
        <w:spacing w:after="0" w:line="240" w:lineRule="auto"/>
        <w:jc w:val="center"/>
        <w:rPr>
          <w:rFonts w:cstheme="minorHAnsi"/>
          <w:szCs w:val="24"/>
        </w:rPr>
      </w:pPr>
      <w:r>
        <w:rPr>
          <w:rFonts w:cstheme="minorHAnsi"/>
          <w:szCs w:val="24"/>
        </w:rPr>
        <w:t>Administración 2021-2024</w:t>
      </w:r>
      <w:r w:rsidRPr="003116CA">
        <w:rPr>
          <w:rFonts w:cstheme="minorHAnsi"/>
          <w:szCs w:val="24"/>
        </w:rPr>
        <w:t xml:space="preserve">. </w:t>
      </w:r>
      <w:bookmarkStart w:id="0" w:name="_GoBack"/>
      <w:bookmarkEnd w:id="0"/>
    </w:p>
    <w:p w:rsidR="00F74E0F" w:rsidRPr="004E18C6" w:rsidRDefault="00F74E0F" w:rsidP="00F74E0F">
      <w:pPr>
        <w:tabs>
          <w:tab w:val="left" w:pos="1488"/>
        </w:tabs>
        <w:spacing w:after="0"/>
        <w:rPr>
          <w:rFonts w:cstheme="minorHAnsi"/>
          <w:sz w:val="24"/>
          <w:szCs w:val="24"/>
        </w:rPr>
      </w:pPr>
      <w:proofErr w:type="spellStart"/>
      <w:r w:rsidRPr="00C86F3F">
        <w:rPr>
          <w:rFonts w:cstheme="minorHAnsi"/>
          <w:sz w:val="24"/>
          <w:szCs w:val="24"/>
        </w:rPr>
        <w:t>c.c.p</w:t>
      </w:r>
      <w:proofErr w:type="spellEnd"/>
      <w:r w:rsidRPr="00C86F3F">
        <w:rPr>
          <w:rFonts w:cstheme="minorHAnsi"/>
          <w:sz w:val="24"/>
          <w:szCs w:val="24"/>
        </w:rPr>
        <w:t xml:space="preserve">.  Archivo                                           </w:t>
      </w:r>
    </w:p>
    <w:p w:rsidR="00F74E0F" w:rsidRPr="009A5A99" w:rsidRDefault="00F74E0F" w:rsidP="00F74E0F">
      <w:pPr>
        <w:spacing w:after="101" w:line="240" w:lineRule="auto"/>
        <w:ind w:hanging="360"/>
        <w:jc w:val="center"/>
        <w:rPr>
          <w:rFonts w:ascii="Arial" w:eastAsia="Times New Roman" w:hAnsi="Arial" w:cs="Arial"/>
          <w:color w:val="000000"/>
          <w:lang w:val="es-MX" w:eastAsia="es-MX"/>
        </w:rPr>
      </w:pPr>
    </w:p>
    <w:p w:rsidR="00583140" w:rsidRDefault="00583140" w:rsidP="00967809">
      <w:pPr>
        <w:spacing w:line="240" w:lineRule="auto"/>
        <w:ind w:firstLine="708"/>
        <w:jc w:val="both"/>
        <w:rPr>
          <w:rFonts w:ascii="Verdana" w:hAnsi="Verdana" w:cs="Times New Roman"/>
          <w:b/>
          <w:sz w:val="24"/>
          <w:szCs w:val="24"/>
        </w:rPr>
      </w:pPr>
    </w:p>
    <w:p w:rsidR="00583140" w:rsidRDefault="00583140" w:rsidP="00967809">
      <w:pPr>
        <w:spacing w:line="240" w:lineRule="auto"/>
        <w:ind w:firstLine="708"/>
        <w:jc w:val="both"/>
        <w:rPr>
          <w:rFonts w:ascii="Verdana" w:hAnsi="Verdana" w:cs="Times New Roman"/>
          <w:b/>
          <w:sz w:val="24"/>
          <w:szCs w:val="24"/>
        </w:rPr>
      </w:pPr>
    </w:p>
    <w:p w:rsidR="00135577" w:rsidRDefault="00135577" w:rsidP="00967809">
      <w:pPr>
        <w:spacing w:line="240" w:lineRule="auto"/>
        <w:ind w:firstLine="708"/>
        <w:jc w:val="both"/>
        <w:rPr>
          <w:rFonts w:ascii="Verdana" w:hAnsi="Verdana" w:cs="Times New Roman"/>
          <w:b/>
          <w:sz w:val="24"/>
          <w:szCs w:val="24"/>
        </w:rPr>
      </w:pPr>
    </w:p>
    <w:p w:rsidR="00135577" w:rsidRDefault="00135577" w:rsidP="00967809">
      <w:pPr>
        <w:spacing w:line="240" w:lineRule="auto"/>
        <w:ind w:firstLine="708"/>
        <w:jc w:val="both"/>
        <w:rPr>
          <w:rFonts w:ascii="Verdana" w:hAnsi="Verdana" w:cs="Times New Roman"/>
          <w:b/>
          <w:sz w:val="24"/>
          <w:szCs w:val="24"/>
        </w:rPr>
      </w:pPr>
    </w:p>
    <w:p w:rsidR="00A7109D" w:rsidRPr="00135577" w:rsidRDefault="00A7109D" w:rsidP="004834AF">
      <w:pPr>
        <w:spacing w:after="0" w:line="240" w:lineRule="auto"/>
        <w:rPr>
          <w:rFonts w:ascii="Arial" w:hAnsi="Arial" w:cs="Arial"/>
          <w:b/>
          <w:sz w:val="24"/>
          <w:szCs w:val="24"/>
          <w:u w:val="single"/>
        </w:rPr>
      </w:pPr>
    </w:p>
    <w:p w:rsidR="00A7109D" w:rsidRPr="00135577" w:rsidRDefault="00F90C3F" w:rsidP="004834AF">
      <w:pPr>
        <w:spacing w:after="0" w:line="240" w:lineRule="auto"/>
        <w:rPr>
          <w:rFonts w:ascii="Arial" w:hAnsi="Arial" w:cs="Arial"/>
          <w:b/>
          <w:sz w:val="24"/>
          <w:szCs w:val="24"/>
          <w:u w:val="single"/>
        </w:rPr>
      </w:pPr>
      <w:r w:rsidRPr="00135577">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t xml:space="preserve"> </w:t>
      </w:r>
    </w:p>
    <w:p w:rsidR="00A7109D" w:rsidRPr="00135577" w:rsidRDefault="00A7109D" w:rsidP="004834AF">
      <w:pPr>
        <w:spacing w:after="0" w:line="240" w:lineRule="auto"/>
        <w:rPr>
          <w:rFonts w:ascii="Arial" w:hAnsi="Arial" w:cs="Arial"/>
          <w:b/>
          <w:sz w:val="24"/>
          <w:szCs w:val="24"/>
          <w:u w:val="single"/>
        </w:rPr>
      </w:pPr>
    </w:p>
    <w:p w:rsidR="00A7109D" w:rsidRPr="00135577" w:rsidRDefault="00A7109D" w:rsidP="004834AF">
      <w:pPr>
        <w:spacing w:after="0" w:line="240" w:lineRule="auto"/>
        <w:rPr>
          <w:rFonts w:ascii="Arial" w:hAnsi="Arial" w:cs="Arial"/>
          <w:b/>
          <w:sz w:val="24"/>
          <w:szCs w:val="24"/>
          <w:u w:val="single"/>
        </w:rPr>
      </w:pPr>
    </w:p>
    <w:p w:rsidR="00A7109D" w:rsidRPr="00135577" w:rsidRDefault="00A7109D" w:rsidP="004834AF">
      <w:pPr>
        <w:spacing w:after="0" w:line="240" w:lineRule="auto"/>
        <w:rPr>
          <w:rFonts w:ascii="Arial" w:hAnsi="Arial" w:cs="Arial"/>
          <w:b/>
          <w:sz w:val="24"/>
          <w:szCs w:val="24"/>
          <w:u w:val="single"/>
        </w:rPr>
      </w:pPr>
    </w:p>
    <w:p w:rsidR="00A7109D" w:rsidRPr="00135577" w:rsidRDefault="00A7109D" w:rsidP="004834AF">
      <w:pPr>
        <w:spacing w:after="0" w:line="240" w:lineRule="auto"/>
        <w:rPr>
          <w:rFonts w:ascii="Arial" w:hAnsi="Arial" w:cs="Arial"/>
          <w:b/>
          <w:sz w:val="24"/>
          <w:szCs w:val="24"/>
          <w:u w:val="single"/>
        </w:rPr>
      </w:pPr>
    </w:p>
    <w:p w:rsidR="00A7109D" w:rsidRDefault="00A7109D" w:rsidP="004834AF">
      <w:pPr>
        <w:spacing w:after="0" w:line="240" w:lineRule="auto"/>
        <w:rPr>
          <w:rFonts w:ascii="Arial" w:hAnsi="Arial" w:cs="Arial"/>
          <w:b/>
          <w:sz w:val="24"/>
          <w:szCs w:val="24"/>
          <w:u w:val="single"/>
        </w:rPr>
      </w:pPr>
    </w:p>
    <w:p w:rsidR="00135577" w:rsidRDefault="00135577" w:rsidP="004834AF">
      <w:pPr>
        <w:spacing w:after="0" w:line="240" w:lineRule="auto"/>
        <w:rPr>
          <w:rFonts w:ascii="Arial" w:hAnsi="Arial" w:cs="Arial"/>
          <w:b/>
          <w:sz w:val="24"/>
          <w:szCs w:val="24"/>
          <w:u w:val="single"/>
        </w:rPr>
      </w:pPr>
    </w:p>
    <w:p w:rsidR="00135577" w:rsidRDefault="00135577" w:rsidP="004834AF">
      <w:pPr>
        <w:spacing w:after="0" w:line="240" w:lineRule="auto"/>
        <w:rPr>
          <w:rFonts w:ascii="Arial" w:hAnsi="Arial" w:cs="Arial"/>
          <w:b/>
          <w:sz w:val="24"/>
          <w:szCs w:val="24"/>
          <w:u w:val="single"/>
        </w:rPr>
      </w:pPr>
    </w:p>
    <w:p w:rsidR="00135577" w:rsidRDefault="00135577" w:rsidP="004834AF">
      <w:pPr>
        <w:spacing w:after="0" w:line="240" w:lineRule="auto"/>
        <w:rPr>
          <w:rFonts w:ascii="Arial" w:hAnsi="Arial" w:cs="Arial"/>
          <w:b/>
          <w:sz w:val="24"/>
          <w:szCs w:val="24"/>
          <w:u w:val="single"/>
        </w:rPr>
      </w:pPr>
    </w:p>
    <w:p w:rsidR="00135577" w:rsidRDefault="00135577" w:rsidP="004834AF">
      <w:pPr>
        <w:spacing w:after="0" w:line="240" w:lineRule="auto"/>
        <w:rPr>
          <w:rFonts w:ascii="Arial" w:hAnsi="Arial" w:cs="Arial"/>
          <w:b/>
          <w:sz w:val="24"/>
          <w:szCs w:val="24"/>
          <w:u w:val="single"/>
        </w:rPr>
      </w:pPr>
    </w:p>
    <w:p w:rsidR="00135577" w:rsidRDefault="00135577" w:rsidP="004834AF">
      <w:pPr>
        <w:spacing w:after="0" w:line="240" w:lineRule="auto"/>
        <w:rPr>
          <w:rFonts w:ascii="Arial" w:hAnsi="Arial" w:cs="Arial"/>
          <w:b/>
          <w:sz w:val="24"/>
          <w:szCs w:val="24"/>
          <w:u w:val="single"/>
        </w:rPr>
      </w:pPr>
    </w:p>
    <w:p w:rsidR="00135577" w:rsidRDefault="00135577" w:rsidP="004834AF">
      <w:pPr>
        <w:spacing w:after="0" w:line="240" w:lineRule="auto"/>
        <w:rPr>
          <w:rFonts w:ascii="Arial" w:hAnsi="Arial" w:cs="Arial"/>
          <w:b/>
          <w:sz w:val="24"/>
          <w:szCs w:val="24"/>
          <w:u w:val="single"/>
        </w:rPr>
      </w:pPr>
    </w:p>
    <w:p w:rsidR="00A7109D" w:rsidRPr="00135577" w:rsidRDefault="00A7109D" w:rsidP="004834AF">
      <w:pPr>
        <w:spacing w:after="0" w:line="240" w:lineRule="auto"/>
        <w:rPr>
          <w:rFonts w:ascii="Arial" w:hAnsi="Arial" w:cs="Arial"/>
          <w:b/>
          <w:sz w:val="24"/>
          <w:szCs w:val="24"/>
          <w:u w:val="single"/>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p w:rsidR="00F90C3F" w:rsidRPr="00135577" w:rsidRDefault="00F90C3F" w:rsidP="00A7109D">
      <w:pPr>
        <w:spacing w:after="0" w:line="240" w:lineRule="auto"/>
        <w:jc w:val="center"/>
        <w:rPr>
          <w:rFonts w:ascii="Arial" w:hAnsi="Arial" w:cs="Arial"/>
          <w:sz w:val="24"/>
          <w:szCs w:val="24"/>
        </w:rPr>
      </w:pPr>
    </w:p>
    <w:sectPr w:rsidR="00F90C3F" w:rsidRPr="00135577" w:rsidSect="006F252E">
      <w:headerReference w:type="default" r:id="rId12"/>
      <w:pgSz w:w="12240" w:h="15840"/>
      <w:pgMar w:top="142" w:right="1325"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2E" w:rsidRDefault="00D4372E" w:rsidP="00420C6A">
      <w:pPr>
        <w:spacing w:after="0" w:line="240" w:lineRule="auto"/>
      </w:pPr>
      <w:r>
        <w:separator/>
      </w:r>
    </w:p>
  </w:endnote>
  <w:endnote w:type="continuationSeparator" w:id="0">
    <w:p w:rsidR="00D4372E" w:rsidRDefault="00D4372E" w:rsidP="0042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2E" w:rsidRDefault="00D4372E" w:rsidP="00420C6A">
      <w:pPr>
        <w:spacing w:after="0" w:line="240" w:lineRule="auto"/>
      </w:pPr>
      <w:r>
        <w:separator/>
      </w:r>
    </w:p>
  </w:footnote>
  <w:footnote w:type="continuationSeparator" w:id="0">
    <w:p w:rsidR="00D4372E" w:rsidRDefault="00D4372E" w:rsidP="0042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6A" w:rsidRDefault="00420C6A">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-1061086</wp:posOffset>
          </wp:positionH>
          <wp:positionV relativeFrom="paragraph">
            <wp:posOffset>-440055</wp:posOffset>
          </wp:positionV>
          <wp:extent cx="7743825" cy="1002106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557EE"/>
    <w:multiLevelType w:val="hybridMultilevel"/>
    <w:tmpl w:val="4E30DC24"/>
    <w:lvl w:ilvl="0" w:tplc="ABF8E302">
      <w:numFmt w:val="bullet"/>
      <w:lvlText w:val=""/>
      <w:lvlJc w:val="left"/>
      <w:pPr>
        <w:ind w:left="1068" w:hanging="360"/>
      </w:pPr>
      <w:rPr>
        <w:rFonts w:ascii="Symbol" w:eastAsiaTheme="minorHAnsi"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6A"/>
    <w:rsid w:val="000262EC"/>
    <w:rsid w:val="0006683A"/>
    <w:rsid w:val="00087443"/>
    <w:rsid w:val="000B2B3C"/>
    <w:rsid w:val="000B5F2B"/>
    <w:rsid w:val="00115296"/>
    <w:rsid w:val="00135577"/>
    <w:rsid w:val="00172E35"/>
    <w:rsid w:val="00181268"/>
    <w:rsid w:val="0018228A"/>
    <w:rsid w:val="002114CB"/>
    <w:rsid w:val="00212659"/>
    <w:rsid w:val="00281683"/>
    <w:rsid w:val="002B29B9"/>
    <w:rsid w:val="003D38E6"/>
    <w:rsid w:val="00420C6A"/>
    <w:rsid w:val="004834AF"/>
    <w:rsid w:val="00580972"/>
    <w:rsid w:val="00583140"/>
    <w:rsid w:val="00610111"/>
    <w:rsid w:val="006528B1"/>
    <w:rsid w:val="006912D7"/>
    <w:rsid w:val="006A7E70"/>
    <w:rsid w:val="006D4A1A"/>
    <w:rsid w:val="006E0D5B"/>
    <w:rsid w:val="006F252E"/>
    <w:rsid w:val="00826689"/>
    <w:rsid w:val="008A541A"/>
    <w:rsid w:val="008C5D1C"/>
    <w:rsid w:val="00945282"/>
    <w:rsid w:val="009462D9"/>
    <w:rsid w:val="00955D2F"/>
    <w:rsid w:val="0096578E"/>
    <w:rsid w:val="00967809"/>
    <w:rsid w:val="00971B94"/>
    <w:rsid w:val="00977BB8"/>
    <w:rsid w:val="00A7109D"/>
    <w:rsid w:val="00AB6603"/>
    <w:rsid w:val="00AD4718"/>
    <w:rsid w:val="00B34F57"/>
    <w:rsid w:val="00B452ED"/>
    <w:rsid w:val="00BC60F4"/>
    <w:rsid w:val="00C24C22"/>
    <w:rsid w:val="00C45048"/>
    <w:rsid w:val="00D4372E"/>
    <w:rsid w:val="00D52CCA"/>
    <w:rsid w:val="00D70236"/>
    <w:rsid w:val="00DD29E2"/>
    <w:rsid w:val="00E423C3"/>
    <w:rsid w:val="00E42F5B"/>
    <w:rsid w:val="00E602F3"/>
    <w:rsid w:val="00E85FB9"/>
    <w:rsid w:val="00F41993"/>
    <w:rsid w:val="00F74E0F"/>
    <w:rsid w:val="00F90465"/>
    <w:rsid w:val="00F90C3F"/>
    <w:rsid w:val="00FB7092"/>
    <w:rsid w:val="00FC11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347A0-5599-48C8-A046-AD1521B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3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C6A"/>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420C6A"/>
  </w:style>
  <w:style w:type="paragraph" w:styleId="Piedepgina">
    <w:name w:val="footer"/>
    <w:basedOn w:val="Normal"/>
    <w:link w:val="PiedepginaCar"/>
    <w:uiPriority w:val="99"/>
    <w:unhideWhenUsed/>
    <w:rsid w:val="00420C6A"/>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420C6A"/>
  </w:style>
  <w:style w:type="paragraph" w:styleId="Sinespaciado">
    <w:name w:val="No Spacing"/>
    <w:uiPriority w:val="1"/>
    <w:qFormat/>
    <w:rsid w:val="00172E35"/>
    <w:pPr>
      <w:spacing w:after="0" w:line="240" w:lineRule="auto"/>
    </w:pPr>
    <w:rPr>
      <w:lang w:val="es-ES"/>
    </w:rPr>
  </w:style>
  <w:style w:type="paragraph" w:styleId="Prrafodelista">
    <w:name w:val="List Paragraph"/>
    <w:basedOn w:val="Normal"/>
    <w:uiPriority w:val="34"/>
    <w:qFormat/>
    <w:rsid w:val="00281683"/>
    <w:pPr>
      <w:ind w:left="720"/>
      <w:contextualSpacing/>
    </w:pPr>
  </w:style>
  <w:style w:type="paragraph" w:styleId="Textodeglobo">
    <w:name w:val="Balloon Text"/>
    <w:basedOn w:val="Normal"/>
    <w:link w:val="TextodegloboCar"/>
    <w:uiPriority w:val="99"/>
    <w:semiHidden/>
    <w:unhideWhenUsed/>
    <w:rsid w:val="00965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78E"/>
    <w:rPr>
      <w:rFonts w:ascii="Segoe UI" w:hAnsi="Segoe UI" w:cs="Segoe UI"/>
      <w:sz w:val="18"/>
      <w:szCs w:val="18"/>
      <w:lang w:val="es-ES"/>
    </w:rPr>
  </w:style>
  <w:style w:type="table" w:styleId="Tablaconcuadrcula">
    <w:name w:val="Table Grid"/>
    <w:basedOn w:val="Tablanormal"/>
    <w:uiPriority w:val="39"/>
    <w:rsid w:val="00211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158A-05D3-4E2D-9107-4C0C92B4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945</Words>
  <Characters>5202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Rene</dc:creator>
  <cp:keywords/>
  <dc:description/>
  <cp:lastModifiedBy>Hp</cp:lastModifiedBy>
  <cp:revision>2</cp:revision>
  <cp:lastPrinted>2022-02-17T19:30:00Z</cp:lastPrinted>
  <dcterms:created xsi:type="dcterms:W3CDTF">2023-01-19T21:49:00Z</dcterms:created>
  <dcterms:modified xsi:type="dcterms:W3CDTF">2023-01-19T21:49:00Z</dcterms:modified>
</cp:coreProperties>
</file>